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BA48C" w14:textId="77777777" w:rsidR="002364D4" w:rsidRDefault="002364D4">
      <w:pPr>
        <w:tabs>
          <w:tab w:val="center" w:pos="4153"/>
          <w:tab w:val="right" w:pos="8306"/>
        </w:tabs>
        <w:rPr>
          <w:rFonts w:ascii="TIMESLT" w:hAnsi="TIMESLT"/>
          <w:lang w:val="en-US"/>
        </w:rPr>
      </w:pPr>
      <w:bookmarkStart w:id="0" w:name="_GoBack"/>
      <w:bookmarkEnd w:id="0"/>
    </w:p>
    <w:p w14:paraId="113BA48D" w14:textId="77777777" w:rsidR="002364D4" w:rsidRDefault="000D0D42">
      <w:pPr>
        <w:jc w:val="center"/>
        <w:rPr>
          <w:caps/>
          <w:sz w:val="22"/>
        </w:rPr>
      </w:pPr>
      <w:r>
        <w:rPr>
          <w:caps/>
          <w:noProof/>
          <w:lang w:eastAsia="lt-LT"/>
        </w:rPr>
        <w:drawing>
          <wp:inline distT="0" distB="0" distL="0" distR="0" wp14:anchorId="113BAD66" wp14:editId="113BAD6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13BA48E" w14:textId="77777777" w:rsidR="002364D4" w:rsidRDefault="002364D4">
      <w:pPr>
        <w:jc w:val="center"/>
        <w:rPr>
          <w:caps/>
          <w:sz w:val="12"/>
          <w:szCs w:val="12"/>
        </w:rPr>
      </w:pPr>
    </w:p>
    <w:p w14:paraId="113BA48F" w14:textId="77777777" w:rsidR="002364D4" w:rsidRDefault="000D0D42">
      <w:pPr>
        <w:jc w:val="center"/>
        <w:rPr>
          <w:b/>
          <w:bCs/>
          <w:caps/>
        </w:rPr>
      </w:pPr>
      <w:r>
        <w:rPr>
          <w:b/>
          <w:bCs/>
          <w:caps/>
        </w:rPr>
        <w:t>LIETUVOS RESPUBLIKOS</w:t>
      </w:r>
    </w:p>
    <w:p w14:paraId="113BA490" w14:textId="77777777" w:rsidR="002364D4" w:rsidRDefault="000D0D42">
      <w:pPr>
        <w:jc w:val="center"/>
        <w:rPr>
          <w:b/>
          <w:caps/>
        </w:rPr>
      </w:pPr>
      <w:r>
        <w:rPr>
          <w:b/>
          <w:caps/>
        </w:rPr>
        <w:t>VALSTYBĖS IR SAVIVALDYBIŲ ĮSTAIGŲ DARBUOTOJŲ DARBO APMOKĖJIMO</w:t>
      </w:r>
    </w:p>
    <w:p w14:paraId="113BA491" w14:textId="77777777" w:rsidR="002364D4" w:rsidRDefault="000D0D42">
      <w:pPr>
        <w:jc w:val="center"/>
        <w:rPr>
          <w:caps/>
        </w:rPr>
      </w:pPr>
      <w:r>
        <w:rPr>
          <w:b/>
          <w:caps/>
        </w:rPr>
        <w:t>ĮSTATYMAS</w:t>
      </w:r>
    </w:p>
    <w:p w14:paraId="113BA492" w14:textId="77777777" w:rsidR="002364D4" w:rsidRDefault="002364D4">
      <w:pPr>
        <w:jc w:val="center"/>
        <w:rPr>
          <w:b/>
          <w:caps/>
        </w:rPr>
      </w:pPr>
    </w:p>
    <w:p w14:paraId="113BA493" w14:textId="77777777" w:rsidR="002364D4" w:rsidRDefault="000D0D42">
      <w:pPr>
        <w:jc w:val="center"/>
        <w:rPr>
          <w:szCs w:val="24"/>
        </w:rPr>
      </w:pPr>
      <w:r>
        <w:rPr>
          <w:szCs w:val="24"/>
        </w:rPr>
        <w:t>2017 m. sausio 17 d. Nr. XIII-198</w:t>
      </w:r>
    </w:p>
    <w:p w14:paraId="113BA494" w14:textId="77777777" w:rsidR="002364D4" w:rsidRDefault="000D0D42">
      <w:pPr>
        <w:jc w:val="center"/>
        <w:rPr>
          <w:szCs w:val="24"/>
        </w:rPr>
      </w:pPr>
      <w:r>
        <w:rPr>
          <w:szCs w:val="24"/>
        </w:rPr>
        <w:t>Vilnius</w:t>
      </w:r>
    </w:p>
    <w:p w14:paraId="113BA495" w14:textId="77777777" w:rsidR="002364D4" w:rsidRDefault="002364D4">
      <w:pPr>
        <w:jc w:val="center"/>
        <w:rPr>
          <w:sz w:val="22"/>
        </w:rPr>
      </w:pPr>
    </w:p>
    <w:p w14:paraId="113BA496" w14:textId="77777777" w:rsidR="002364D4" w:rsidRDefault="002364D4">
      <w:pPr>
        <w:spacing w:line="360" w:lineRule="auto"/>
        <w:ind w:firstLine="720"/>
        <w:jc w:val="both"/>
        <w:rPr>
          <w:sz w:val="16"/>
          <w:szCs w:val="16"/>
        </w:rPr>
      </w:pPr>
    </w:p>
    <w:p w14:paraId="113BA497" w14:textId="77777777" w:rsidR="002364D4" w:rsidRDefault="002364D4">
      <w:pPr>
        <w:spacing w:line="360" w:lineRule="auto"/>
        <w:ind w:firstLine="720"/>
        <w:jc w:val="both"/>
        <w:sectPr w:rsidR="002364D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14:paraId="113BA498" w14:textId="77777777" w:rsidR="002364D4" w:rsidRDefault="002364D4">
      <w:pPr>
        <w:tabs>
          <w:tab w:val="center" w:pos="4819"/>
          <w:tab w:val="right" w:pos="9638"/>
        </w:tabs>
        <w:spacing w:line="276" w:lineRule="auto"/>
        <w:rPr>
          <w:rFonts w:ascii="Calibri" w:eastAsia="Calibri" w:hAnsi="Calibri"/>
          <w:sz w:val="22"/>
          <w:szCs w:val="22"/>
          <w:lang w:val="en-US"/>
        </w:rPr>
      </w:pPr>
    </w:p>
    <w:p w14:paraId="113BA499" w14:textId="77777777" w:rsidR="002364D4" w:rsidRDefault="002364D4">
      <w:pPr>
        <w:rPr>
          <w:sz w:val="18"/>
          <w:szCs w:val="18"/>
        </w:rPr>
      </w:pPr>
    </w:p>
    <w:p w14:paraId="113BA49A" w14:textId="77777777" w:rsidR="002364D4" w:rsidRDefault="000D0D42">
      <w:pPr>
        <w:spacing w:line="360" w:lineRule="auto"/>
        <w:jc w:val="center"/>
        <w:rPr>
          <w:rFonts w:eastAsia="Calibri"/>
          <w:b/>
          <w:szCs w:val="24"/>
        </w:rPr>
      </w:pPr>
      <w:r>
        <w:rPr>
          <w:rFonts w:eastAsia="Calibri"/>
          <w:b/>
          <w:bCs/>
          <w:caps/>
          <w:szCs w:val="24"/>
        </w:rPr>
        <w:t>I SKYRIUS</w:t>
      </w:r>
    </w:p>
    <w:p w14:paraId="113BA49B" w14:textId="77777777" w:rsidR="002364D4" w:rsidRDefault="000D0D42">
      <w:pPr>
        <w:spacing w:line="360" w:lineRule="auto"/>
        <w:jc w:val="center"/>
        <w:rPr>
          <w:rFonts w:eastAsia="Calibri"/>
          <w:b/>
          <w:szCs w:val="24"/>
        </w:rPr>
      </w:pPr>
      <w:r>
        <w:rPr>
          <w:rFonts w:eastAsia="Calibri"/>
          <w:b/>
          <w:szCs w:val="24"/>
        </w:rPr>
        <w:t>BENDROSIOS NUOSTATOS</w:t>
      </w:r>
    </w:p>
    <w:p w14:paraId="113BA49C" w14:textId="77777777" w:rsidR="002364D4" w:rsidRDefault="002364D4">
      <w:pPr>
        <w:spacing w:line="360" w:lineRule="auto"/>
        <w:ind w:firstLine="720"/>
        <w:rPr>
          <w:rFonts w:eastAsia="Calibri"/>
          <w:szCs w:val="24"/>
        </w:rPr>
      </w:pPr>
    </w:p>
    <w:p w14:paraId="113BA49D" w14:textId="77777777" w:rsidR="002364D4" w:rsidRDefault="000D0D42">
      <w:pPr>
        <w:spacing w:line="360" w:lineRule="auto"/>
        <w:ind w:firstLine="720"/>
        <w:rPr>
          <w:rFonts w:eastAsia="Calibri"/>
          <w:b/>
          <w:szCs w:val="24"/>
        </w:rPr>
      </w:pPr>
      <w:r>
        <w:rPr>
          <w:rFonts w:eastAsia="Calibri"/>
          <w:b/>
          <w:szCs w:val="24"/>
        </w:rPr>
        <w:t>1 straipsnis. Įstatymo paskirtis ir taikymas</w:t>
      </w:r>
    </w:p>
    <w:p w14:paraId="113BA49E" w14:textId="77777777" w:rsidR="002364D4" w:rsidRDefault="000D0D42">
      <w:pPr>
        <w:spacing w:line="360" w:lineRule="auto"/>
        <w:ind w:firstLine="720"/>
        <w:jc w:val="both"/>
        <w:rPr>
          <w:rFonts w:eastAsia="Calibri"/>
          <w:szCs w:val="24"/>
        </w:rPr>
      </w:pPr>
      <w:r>
        <w:rPr>
          <w:rFonts w:eastAsia="Calibri"/>
          <w:szCs w:val="24"/>
        </w:rPr>
        <w:t xml:space="preserve">1. Šis įstatymas nustato valstybės ir savivaldybių biudžetinių įstaigų, finansuojamų iš valstybės biudžeto, savivaldybių biudžetų, Valstybinio socialinio draudimo fondo biudžeto ir kitų valstybės įsteigtų pinigų fondų lėšų (toliau – biudžetinės įstaigos), darbuotojų, dirbančių pagal darbo sutartis (toliau – darbuotojai), darbo apmokėjimo sąlygas ir dydžius, materialines pašalpas, darbuotojų pareigybių lygius ir grupes, taip pat kasmetinį veiklos vertinimą. </w:t>
      </w:r>
    </w:p>
    <w:p w14:paraId="113BA49F" w14:textId="77777777" w:rsidR="002364D4" w:rsidRDefault="000D0D42">
      <w:pPr>
        <w:spacing w:line="360" w:lineRule="auto"/>
        <w:ind w:firstLine="720"/>
        <w:jc w:val="both"/>
        <w:rPr>
          <w:szCs w:val="24"/>
        </w:rPr>
      </w:pPr>
      <w:r>
        <w:rPr>
          <w:szCs w:val="24"/>
        </w:rPr>
        <w:t>2. Šis įstatymas netaikomas:</w:t>
      </w:r>
    </w:p>
    <w:p w14:paraId="113BA4A0" w14:textId="77777777" w:rsidR="002364D4" w:rsidRDefault="000D0D42">
      <w:pPr>
        <w:spacing w:line="360" w:lineRule="auto"/>
        <w:ind w:firstLine="720"/>
        <w:jc w:val="both"/>
        <w:rPr>
          <w:szCs w:val="24"/>
        </w:rPr>
      </w:pPr>
      <w:r>
        <w:rPr>
          <w:szCs w:val="24"/>
        </w:rPr>
        <w:t>1) valstybinių mokslinių tyrimų institutų, veikiančių kaip biudžetinės įstaigos, administracijai (instituto vadovui, vadovo pavaduotojui, moksliniam sekretoriui), mokslo darbuotojams ir kitiems tyrėjams;</w:t>
      </w:r>
    </w:p>
    <w:p w14:paraId="113BA4A1" w14:textId="77777777" w:rsidR="002364D4" w:rsidRDefault="000D0D42">
      <w:pPr>
        <w:spacing w:line="360" w:lineRule="auto"/>
        <w:ind w:firstLine="720"/>
        <w:jc w:val="both"/>
        <w:rPr>
          <w:rFonts w:eastAsia="Calibri"/>
          <w:spacing w:val="2"/>
          <w:szCs w:val="24"/>
        </w:rPr>
      </w:pPr>
      <w:r>
        <w:rPr>
          <w:rFonts w:eastAsia="Calibri"/>
          <w:szCs w:val="24"/>
        </w:rPr>
        <w:t>2)</w:t>
      </w:r>
      <w:r>
        <w:rPr>
          <w:rFonts w:eastAsia="Calibri"/>
          <w:spacing w:val="2"/>
          <w:szCs w:val="24"/>
        </w:rPr>
        <w:t xml:space="preserve"> Lietuvos Respublikos diplomatinių atstovybių, konsulinių įstaigų, atstovybių prie tarptautinių organizacijų, specialiųjų misijų darbuotojams, dirbantiems pagal darbo sutartis;</w:t>
      </w:r>
    </w:p>
    <w:p w14:paraId="113BA4A2" w14:textId="77777777" w:rsidR="002364D4" w:rsidRDefault="000D0D42">
      <w:pPr>
        <w:spacing w:line="360" w:lineRule="auto"/>
        <w:ind w:firstLine="720"/>
        <w:jc w:val="both"/>
        <w:rPr>
          <w:rFonts w:eastAsia="Calibri"/>
          <w:szCs w:val="24"/>
        </w:rPr>
      </w:pPr>
      <w:r>
        <w:rPr>
          <w:rFonts w:eastAsia="Calibri"/>
          <w:spacing w:val="2"/>
          <w:szCs w:val="24"/>
        </w:rPr>
        <w:t>3) asmenims, su kuriais Lietuvos Respublikos užsienio reikalų ministerija sudaro delegavimo sutartis pagal</w:t>
      </w:r>
      <w:r>
        <w:rPr>
          <w:rFonts w:eastAsia="Calibri"/>
          <w:szCs w:val="24"/>
        </w:rPr>
        <w:t xml:space="preserve"> Lietuvos Respublikos asmenų delegavimo į tarptautines ir Europos Sąjungos institucijas ar užsienio valstybių institucijas įstatymą;</w:t>
      </w:r>
    </w:p>
    <w:p w14:paraId="113BA4A3" w14:textId="77777777" w:rsidR="002364D4" w:rsidRDefault="000D0D42">
      <w:pPr>
        <w:spacing w:line="360" w:lineRule="auto"/>
        <w:ind w:firstLine="720"/>
        <w:jc w:val="both"/>
        <w:rPr>
          <w:rFonts w:eastAsia="Calibri"/>
          <w:szCs w:val="24"/>
        </w:rPr>
      </w:pPr>
      <w:r>
        <w:rPr>
          <w:rFonts w:eastAsia="Calibri"/>
          <w:szCs w:val="24"/>
        </w:rPr>
        <w:t>4) vystomojo bendradarbiavimo projektuose dalyvaujantiems darbuotojams.</w:t>
      </w:r>
    </w:p>
    <w:p w14:paraId="113BA4A4" w14:textId="77777777" w:rsidR="002364D4" w:rsidRDefault="002364D4">
      <w:pPr>
        <w:spacing w:line="360" w:lineRule="auto"/>
        <w:ind w:firstLine="720"/>
        <w:jc w:val="both"/>
        <w:rPr>
          <w:rFonts w:eastAsia="Calibri"/>
          <w:spacing w:val="2"/>
          <w:szCs w:val="24"/>
          <w:lang w:eastAsia="lt-LT"/>
        </w:rPr>
      </w:pPr>
    </w:p>
    <w:p w14:paraId="113BA4A5" w14:textId="77777777" w:rsidR="002364D4" w:rsidRDefault="000D0D42">
      <w:pPr>
        <w:spacing w:line="360" w:lineRule="auto"/>
        <w:jc w:val="center"/>
        <w:rPr>
          <w:rFonts w:eastAsia="Calibri"/>
          <w:b/>
          <w:spacing w:val="2"/>
          <w:szCs w:val="24"/>
          <w:lang w:eastAsia="lt-LT"/>
        </w:rPr>
      </w:pPr>
      <w:r>
        <w:rPr>
          <w:rFonts w:eastAsia="Calibri"/>
          <w:b/>
          <w:spacing w:val="2"/>
          <w:szCs w:val="24"/>
          <w:lang w:eastAsia="lt-LT"/>
        </w:rPr>
        <w:t>II SKYRIUS</w:t>
      </w:r>
    </w:p>
    <w:p w14:paraId="113BA4A6" w14:textId="77777777" w:rsidR="002364D4" w:rsidRDefault="000D0D42">
      <w:pPr>
        <w:spacing w:line="360" w:lineRule="auto"/>
        <w:jc w:val="center"/>
        <w:rPr>
          <w:rFonts w:eastAsia="Calibri"/>
          <w:b/>
          <w:spacing w:val="2"/>
          <w:szCs w:val="24"/>
          <w:lang w:eastAsia="lt-LT"/>
        </w:rPr>
      </w:pPr>
      <w:r>
        <w:rPr>
          <w:rFonts w:eastAsia="Calibri"/>
          <w:b/>
          <w:spacing w:val="2"/>
          <w:szCs w:val="24"/>
          <w:lang w:eastAsia="lt-LT"/>
        </w:rPr>
        <w:t>DARBUOTOJŲ PAREIGYBĖS</w:t>
      </w:r>
    </w:p>
    <w:p w14:paraId="113BA4A7" w14:textId="77777777" w:rsidR="002364D4" w:rsidRDefault="002364D4">
      <w:pPr>
        <w:spacing w:line="360" w:lineRule="auto"/>
        <w:ind w:firstLine="720"/>
        <w:jc w:val="both"/>
        <w:rPr>
          <w:rFonts w:eastAsia="Calibri"/>
          <w:spacing w:val="2"/>
          <w:szCs w:val="24"/>
          <w:lang w:eastAsia="lt-LT"/>
        </w:rPr>
      </w:pPr>
    </w:p>
    <w:p w14:paraId="113BA4A8" w14:textId="77777777" w:rsidR="002364D4" w:rsidRDefault="000D0D42">
      <w:pPr>
        <w:spacing w:line="360" w:lineRule="auto"/>
        <w:ind w:firstLine="720"/>
        <w:jc w:val="both"/>
        <w:rPr>
          <w:b/>
          <w:bCs/>
          <w:szCs w:val="24"/>
        </w:rPr>
      </w:pPr>
      <w:r>
        <w:rPr>
          <w:b/>
          <w:bCs/>
          <w:szCs w:val="24"/>
        </w:rPr>
        <w:t xml:space="preserve">2 straipsnis. Pareigybių lygiai </w:t>
      </w:r>
    </w:p>
    <w:p w14:paraId="113BA4A9" w14:textId="77777777" w:rsidR="002364D4" w:rsidRDefault="000D0D42">
      <w:pPr>
        <w:spacing w:line="360" w:lineRule="auto"/>
        <w:ind w:firstLine="720"/>
        <w:jc w:val="both"/>
        <w:rPr>
          <w:szCs w:val="24"/>
        </w:rPr>
      </w:pPr>
      <w:r>
        <w:rPr>
          <w:szCs w:val="24"/>
        </w:rPr>
        <w:t>Biudžetinių įstaigų darbuotojų pareigybės yra keturių lygių:</w:t>
      </w:r>
    </w:p>
    <w:p w14:paraId="113BA4AA" w14:textId="77777777" w:rsidR="002364D4" w:rsidRDefault="000D0D42">
      <w:pPr>
        <w:spacing w:line="360" w:lineRule="auto"/>
        <w:ind w:firstLine="720"/>
        <w:jc w:val="both"/>
        <w:rPr>
          <w:szCs w:val="24"/>
        </w:rPr>
      </w:pPr>
      <w:r>
        <w:rPr>
          <w:szCs w:val="24"/>
        </w:rPr>
        <w:lastRenderedPageBreak/>
        <w:t>1) A lygio – pareigybės, kurioms būtinas ne žemesnis kaip aukštasis išsilavinimas:</w:t>
      </w:r>
    </w:p>
    <w:p w14:paraId="113BA4AB" w14:textId="77777777" w:rsidR="002364D4" w:rsidRDefault="000D0D42">
      <w:pPr>
        <w:spacing w:line="360" w:lineRule="auto"/>
        <w:ind w:firstLine="720"/>
        <w:jc w:val="both"/>
        <w:rPr>
          <w:szCs w:val="24"/>
        </w:rPr>
      </w:pPr>
      <w:r>
        <w:rPr>
          <w:szCs w:val="24"/>
        </w:rPr>
        <w:t>a) A1 lygio – pareigybės, kurioms būtinas ne žemesnis kaip aukštasis universitetinis išsilavinimas su magistro kvalifikaciniu laipsniu ar jam prilygintu išsilavinimu;</w:t>
      </w:r>
    </w:p>
    <w:p w14:paraId="113BA4AC" w14:textId="77777777" w:rsidR="002364D4" w:rsidRDefault="000D0D42">
      <w:pPr>
        <w:spacing w:line="360" w:lineRule="auto"/>
        <w:ind w:firstLine="720"/>
        <w:jc w:val="both"/>
        <w:rPr>
          <w:szCs w:val="24"/>
        </w:rPr>
      </w:pPr>
      <w:r>
        <w:rPr>
          <w:szCs w:val="24"/>
        </w:rPr>
        <w:t>b)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baleto artistų ir šokėjų bei kilnojamųjų kultūros vertybių restauratorių pareigybės;</w:t>
      </w:r>
    </w:p>
    <w:p w14:paraId="113BA4AD" w14:textId="77777777" w:rsidR="002364D4" w:rsidRDefault="000D0D42">
      <w:pPr>
        <w:spacing w:line="360" w:lineRule="auto"/>
        <w:ind w:firstLine="720"/>
        <w:jc w:val="both"/>
        <w:rPr>
          <w:szCs w:val="24"/>
        </w:rPr>
      </w:pPr>
      <w:r>
        <w:rPr>
          <w:szCs w:val="24"/>
        </w:rPr>
        <w:t>2) B lygio – pareigybės, kurioms būtinas ne žemesnis kaip aukštesnysis išsilavinimas ar specialusis vidurinis išsilavinimas, įgyti iki 1995 metų;</w:t>
      </w:r>
    </w:p>
    <w:p w14:paraId="113BA4AE" w14:textId="77777777" w:rsidR="002364D4" w:rsidRDefault="000D0D42">
      <w:pPr>
        <w:spacing w:line="360" w:lineRule="auto"/>
        <w:ind w:firstLine="720"/>
        <w:jc w:val="both"/>
        <w:rPr>
          <w:szCs w:val="24"/>
        </w:rPr>
      </w:pPr>
      <w:r>
        <w:rPr>
          <w:szCs w:val="24"/>
        </w:rPr>
        <w:t>3) C lygio – pareigybės, kurioms būtinas ne žemesnis kaip vidurinis išsilavinimas ir (ar) įgyta profesinė kvalifikacija;</w:t>
      </w:r>
    </w:p>
    <w:p w14:paraId="113BA4AF" w14:textId="77777777" w:rsidR="002364D4" w:rsidRDefault="000D0D42">
      <w:pPr>
        <w:spacing w:line="360" w:lineRule="auto"/>
        <w:ind w:firstLine="720"/>
        <w:jc w:val="both"/>
        <w:rPr>
          <w:szCs w:val="24"/>
        </w:rPr>
      </w:pPr>
      <w:r>
        <w:rPr>
          <w:szCs w:val="24"/>
        </w:rPr>
        <w:t xml:space="preserve">4) </w:t>
      </w:r>
      <w:r>
        <w:rPr>
          <w:szCs w:val="24"/>
          <w:lang w:eastAsia="lt-LT"/>
        </w:rPr>
        <w:t xml:space="preserve">D lygio – pareigybės, kurioms </w:t>
      </w:r>
      <w:r>
        <w:rPr>
          <w:bCs/>
          <w:szCs w:val="24"/>
          <w:lang w:eastAsia="lt-LT"/>
        </w:rPr>
        <w:t>netaikomi išsilavinimo ar profesinės kvalifikacijos reikalavimai</w:t>
      </w:r>
      <w:r>
        <w:rPr>
          <w:szCs w:val="24"/>
          <w:lang w:eastAsia="lt-LT"/>
        </w:rPr>
        <w:t>.</w:t>
      </w:r>
    </w:p>
    <w:p w14:paraId="113BA4B0" w14:textId="77777777" w:rsidR="002364D4" w:rsidRDefault="002364D4">
      <w:pPr>
        <w:spacing w:line="360" w:lineRule="auto"/>
        <w:ind w:firstLine="720"/>
        <w:jc w:val="both"/>
        <w:rPr>
          <w:b/>
          <w:szCs w:val="24"/>
        </w:rPr>
      </w:pPr>
    </w:p>
    <w:p w14:paraId="113BA4B1" w14:textId="77777777" w:rsidR="002364D4" w:rsidRDefault="000D0D42">
      <w:pPr>
        <w:spacing w:line="360" w:lineRule="auto"/>
        <w:ind w:firstLine="720"/>
        <w:jc w:val="both"/>
        <w:rPr>
          <w:b/>
          <w:szCs w:val="24"/>
        </w:rPr>
      </w:pPr>
      <w:r>
        <w:rPr>
          <w:b/>
          <w:szCs w:val="24"/>
        </w:rPr>
        <w:t>3 straipsnis. Biudžetinių įstaigų grupės ir pareigybių grupės</w:t>
      </w:r>
    </w:p>
    <w:p w14:paraId="113BA4B2" w14:textId="77777777" w:rsidR="002364D4" w:rsidRDefault="000D0D42">
      <w:pPr>
        <w:spacing w:line="360" w:lineRule="auto"/>
        <w:ind w:firstLine="720"/>
        <w:jc w:val="both"/>
        <w:rPr>
          <w:szCs w:val="24"/>
        </w:rPr>
      </w:pPr>
      <w:r>
        <w:rPr>
          <w:szCs w:val="24"/>
        </w:rPr>
        <w:t xml:space="preserve">1. Biudžetinės įstaigos skirstomos į tris grupes: </w:t>
      </w:r>
    </w:p>
    <w:p w14:paraId="113BA4B3" w14:textId="77777777" w:rsidR="002364D4" w:rsidRDefault="000D0D42">
      <w:pPr>
        <w:spacing w:line="360" w:lineRule="auto"/>
        <w:ind w:firstLine="720"/>
        <w:jc w:val="both"/>
        <w:rPr>
          <w:szCs w:val="24"/>
        </w:rPr>
      </w:pPr>
      <w:r>
        <w:rPr>
          <w:szCs w:val="24"/>
        </w:rPr>
        <w:t>1) I grupė – kai pareigybių sąraše nustatytas darbuotojų pareigybių skaičius yra 201 ir daugiau darbuotojų;</w:t>
      </w:r>
    </w:p>
    <w:p w14:paraId="113BA4B4" w14:textId="77777777" w:rsidR="002364D4" w:rsidRDefault="000D0D42">
      <w:pPr>
        <w:spacing w:line="360" w:lineRule="auto"/>
        <w:ind w:firstLine="720"/>
        <w:jc w:val="both"/>
        <w:rPr>
          <w:szCs w:val="24"/>
        </w:rPr>
      </w:pPr>
      <w:r>
        <w:rPr>
          <w:szCs w:val="24"/>
        </w:rPr>
        <w:t>2) II grupė – kai pareigybių sąraše nustatytas darbuotojų pareigybių skaičius yra nuo 51 iki 200 darbuotojų;</w:t>
      </w:r>
    </w:p>
    <w:p w14:paraId="113BA4B5" w14:textId="77777777" w:rsidR="002364D4" w:rsidRDefault="000D0D42">
      <w:pPr>
        <w:spacing w:line="360" w:lineRule="auto"/>
        <w:ind w:firstLine="720"/>
        <w:jc w:val="both"/>
        <w:rPr>
          <w:szCs w:val="24"/>
        </w:rPr>
      </w:pPr>
      <w:r>
        <w:rPr>
          <w:szCs w:val="24"/>
        </w:rPr>
        <w:t>3) III grupė – kai pareigybių sąraše nustatytas darbuotojų pareigybių</w:t>
      </w:r>
      <w:r>
        <w:rPr>
          <w:i/>
          <w:szCs w:val="24"/>
        </w:rPr>
        <w:t xml:space="preserve"> </w:t>
      </w:r>
      <w:r>
        <w:rPr>
          <w:szCs w:val="24"/>
        </w:rPr>
        <w:t>skaičius yra 50 ir mažiau darbuotojų.</w:t>
      </w:r>
    </w:p>
    <w:p w14:paraId="113BA4B6" w14:textId="77777777" w:rsidR="002364D4" w:rsidRDefault="000D0D42">
      <w:pPr>
        <w:spacing w:line="360" w:lineRule="auto"/>
        <w:ind w:firstLine="720"/>
        <w:jc w:val="both"/>
        <w:rPr>
          <w:szCs w:val="24"/>
        </w:rPr>
      </w:pPr>
      <w:r>
        <w:rPr>
          <w:szCs w:val="24"/>
        </w:rPr>
        <w:t>2. Biudžetinių įstaigų darbuotojų pareigybės skirstomos į šias grupes:</w:t>
      </w:r>
    </w:p>
    <w:p w14:paraId="113BA4B7" w14:textId="77777777" w:rsidR="002364D4" w:rsidRDefault="000D0D42">
      <w:pPr>
        <w:spacing w:line="360" w:lineRule="auto"/>
        <w:ind w:firstLine="720"/>
        <w:jc w:val="both"/>
        <w:rPr>
          <w:szCs w:val="24"/>
        </w:rPr>
      </w:pPr>
      <w:r>
        <w:rPr>
          <w:szCs w:val="24"/>
        </w:rPr>
        <w:t>1) biudžetinių įstaigų vadovai ir jų pavaduotojai, kurių pareigybės priskiriamos A lygiui, atsižvelgiant į būtiną išsilavinimą toms pareigoms eiti;</w:t>
      </w:r>
    </w:p>
    <w:p w14:paraId="113BA4B8" w14:textId="77777777" w:rsidR="002364D4" w:rsidRDefault="000D0D42">
      <w:pPr>
        <w:spacing w:line="360" w:lineRule="auto"/>
        <w:ind w:firstLine="720"/>
        <w:jc w:val="both"/>
        <w:rPr>
          <w:szCs w:val="24"/>
        </w:rPr>
      </w:pPr>
      <w:r>
        <w:rPr>
          <w:szCs w:val="24"/>
        </w:rPr>
        <w:t>2) struktūrinių padalinių vadovai ir jų pavaduotojai, kurių pareigybės priskiriamos A arba B lygiui, atsižvelgiant į būtiną išsilavinimą toms pareigoms eiti;</w:t>
      </w:r>
    </w:p>
    <w:p w14:paraId="113BA4B9" w14:textId="77777777" w:rsidR="002364D4" w:rsidRDefault="000D0D42">
      <w:pPr>
        <w:spacing w:line="360" w:lineRule="auto"/>
        <w:ind w:firstLine="720"/>
        <w:jc w:val="both"/>
        <w:rPr>
          <w:szCs w:val="24"/>
        </w:rPr>
      </w:pPr>
      <w:r>
        <w:rPr>
          <w:szCs w:val="24"/>
        </w:rPr>
        <w:t>3) specialistai, kurių pareigybės priskiriamos A arba B lygiui, atsižvelgiant į būtiną išsilavinimą toms pareigoms eiti; baleto artistų ir šokėjų, taip pat kilnojamųjų kultūros vertybių restauratorių pareigybės priskiriamos specialistų A2 lygio pareigybių grupei;</w:t>
      </w:r>
    </w:p>
    <w:p w14:paraId="113BA4BA" w14:textId="77777777" w:rsidR="002364D4" w:rsidRDefault="000D0D42">
      <w:pPr>
        <w:spacing w:line="360" w:lineRule="auto"/>
        <w:ind w:firstLine="720"/>
        <w:jc w:val="both"/>
        <w:rPr>
          <w:szCs w:val="24"/>
        </w:rPr>
      </w:pPr>
      <w:r>
        <w:rPr>
          <w:szCs w:val="24"/>
        </w:rPr>
        <w:t>4) kvalifikuoti darbuotojai, kurių pareigybės priskiriamos C lygiui;</w:t>
      </w:r>
    </w:p>
    <w:p w14:paraId="113BA4BB" w14:textId="77777777" w:rsidR="002364D4" w:rsidRDefault="000D0D42">
      <w:pPr>
        <w:spacing w:line="360" w:lineRule="auto"/>
        <w:ind w:firstLine="720"/>
        <w:jc w:val="both"/>
        <w:rPr>
          <w:szCs w:val="24"/>
        </w:rPr>
      </w:pPr>
      <w:r>
        <w:rPr>
          <w:szCs w:val="24"/>
        </w:rPr>
        <w:t>5) darbuotojai, kurių pareigybės priskiriamos D lygiui (toliau – darbininkai).</w:t>
      </w:r>
    </w:p>
    <w:p w14:paraId="113BA4BC" w14:textId="77777777" w:rsidR="002364D4" w:rsidRDefault="002364D4">
      <w:pPr>
        <w:spacing w:line="360" w:lineRule="auto"/>
        <w:ind w:firstLine="720"/>
        <w:jc w:val="both"/>
        <w:rPr>
          <w:b/>
          <w:szCs w:val="24"/>
        </w:rPr>
      </w:pPr>
    </w:p>
    <w:p w14:paraId="113BA4BD" w14:textId="77777777" w:rsidR="002364D4" w:rsidRDefault="002364D4">
      <w:pPr>
        <w:spacing w:line="360" w:lineRule="auto"/>
        <w:ind w:firstLine="720"/>
        <w:jc w:val="both"/>
        <w:rPr>
          <w:b/>
          <w:szCs w:val="24"/>
        </w:rPr>
      </w:pPr>
    </w:p>
    <w:p w14:paraId="113BA4BE" w14:textId="77777777" w:rsidR="002364D4" w:rsidRDefault="000D0D42">
      <w:pPr>
        <w:spacing w:line="360" w:lineRule="auto"/>
        <w:ind w:left="2268" w:hanging="1548"/>
        <w:jc w:val="both"/>
        <w:rPr>
          <w:szCs w:val="24"/>
        </w:rPr>
      </w:pPr>
      <w:r>
        <w:rPr>
          <w:b/>
          <w:szCs w:val="24"/>
        </w:rPr>
        <w:lastRenderedPageBreak/>
        <w:t>4 straipsnis.</w:t>
      </w:r>
      <w:r>
        <w:rPr>
          <w:szCs w:val="24"/>
        </w:rPr>
        <w:t xml:space="preserve"> </w:t>
      </w:r>
      <w:r>
        <w:rPr>
          <w:b/>
          <w:szCs w:val="24"/>
        </w:rPr>
        <w:t>Biudžetinių į</w:t>
      </w:r>
      <w:r>
        <w:rPr>
          <w:b/>
          <w:bCs/>
          <w:szCs w:val="24"/>
        </w:rPr>
        <w:t>staigų darbuotojų pareigybių sąrašas ir darbuotojų pareigybių aprašymai</w:t>
      </w:r>
    </w:p>
    <w:p w14:paraId="113BA4BF" w14:textId="77777777" w:rsidR="002364D4" w:rsidRDefault="000D0D42">
      <w:pPr>
        <w:spacing w:line="360" w:lineRule="auto"/>
        <w:ind w:firstLine="720"/>
        <w:jc w:val="both"/>
        <w:rPr>
          <w:szCs w:val="24"/>
          <w:lang w:eastAsia="lt-LT"/>
        </w:rPr>
      </w:pPr>
      <w:r>
        <w:rPr>
          <w:szCs w:val="24"/>
        </w:rPr>
        <w:t xml:space="preserve">1. </w:t>
      </w:r>
      <w:r>
        <w:rPr>
          <w:szCs w:val="24"/>
          <w:lang w:eastAsia="lt-LT"/>
        </w:rPr>
        <w:t xml:space="preserve">Biudžetinės įstaigos vadovas tvirtina biudžetinės įstaigos darbuotojų pareigybių sąrašus, </w:t>
      </w:r>
      <w:r>
        <w:rPr>
          <w:bCs/>
          <w:szCs w:val="24"/>
          <w:lang w:eastAsia="lt-LT"/>
        </w:rPr>
        <w:t>naudodamasis Lietuvos Respublikos ūkio ministro patvirtintu Lietuvos profesijų klasifikatoriaus kodu ir pritaikydamas profesijos pavadinimą konkrečiai pareigybei įvardyti.</w:t>
      </w:r>
    </w:p>
    <w:p w14:paraId="113BA4C0" w14:textId="77777777" w:rsidR="002364D4" w:rsidRDefault="000D0D42">
      <w:pPr>
        <w:spacing w:line="360" w:lineRule="auto"/>
        <w:ind w:firstLine="720"/>
        <w:jc w:val="both"/>
        <w:rPr>
          <w:szCs w:val="24"/>
        </w:rPr>
      </w:pPr>
      <w:r>
        <w:rPr>
          <w:szCs w:val="24"/>
        </w:rPr>
        <w:t>2. Biudžetinės įstaigos vadovas tvirtina biudžetinės įstaigos darbuotojų pareigybių aprašymus, o biudžetinės įstaigos vadovo pareigybės aprašymą tvirtina į pareigas priimanti savininko teises ir pareigas įgyvendinanti institucija. Lietuvos Respublikos Vyriausybė ar jos įgaliota institucija patvirtina Valstybės ir savivaldybių įstaigų darbuotojų pareigybių aprašymo metodiką.</w:t>
      </w:r>
    </w:p>
    <w:p w14:paraId="113BA4C1" w14:textId="77777777" w:rsidR="002364D4" w:rsidRDefault="000D0D42">
      <w:pPr>
        <w:spacing w:line="360" w:lineRule="auto"/>
        <w:ind w:firstLine="720"/>
        <w:jc w:val="both"/>
        <w:rPr>
          <w:szCs w:val="24"/>
        </w:rPr>
      </w:pPr>
      <w:r>
        <w:rPr>
          <w:szCs w:val="24"/>
        </w:rPr>
        <w:t>3. Biudžetinės įstaigos darbuotojo pareigybės aprašyme turi būti nurodyta:</w:t>
      </w:r>
    </w:p>
    <w:p w14:paraId="113BA4C2" w14:textId="77777777" w:rsidR="002364D4" w:rsidRDefault="000D0D42">
      <w:pPr>
        <w:spacing w:line="360" w:lineRule="auto"/>
        <w:ind w:firstLine="720"/>
        <w:jc w:val="both"/>
        <w:rPr>
          <w:szCs w:val="24"/>
        </w:rPr>
      </w:pPr>
      <w:r>
        <w:rPr>
          <w:szCs w:val="24"/>
        </w:rPr>
        <w:t xml:space="preserve">1) pareigybės grupė; </w:t>
      </w:r>
    </w:p>
    <w:p w14:paraId="113BA4C3" w14:textId="77777777" w:rsidR="002364D4" w:rsidRDefault="000D0D42">
      <w:pPr>
        <w:spacing w:line="360" w:lineRule="auto"/>
        <w:ind w:firstLine="720"/>
        <w:jc w:val="both"/>
        <w:rPr>
          <w:szCs w:val="24"/>
        </w:rPr>
      </w:pPr>
      <w:r>
        <w:rPr>
          <w:szCs w:val="24"/>
        </w:rPr>
        <w:t>2) pareigybės pavadinimas;</w:t>
      </w:r>
    </w:p>
    <w:p w14:paraId="113BA4C4" w14:textId="77777777" w:rsidR="002364D4" w:rsidRDefault="000D0D42">
      <w:pPr>
        <w:spacing w:line="360" w:lineRule="auto"/>
        <w:ind w:firstLine="720"/>
        <w:jc w:val="both"/>
        <w:rPr>
          <w:szCs w:val="24"/>
        </w:rPr>
      </w:pPr>
      <w:r>
        <w:rPr>
          <w:szCs w:val="24"/>
        </w:rPr>
        <w:t xml:space="preserve">3) pareigybės lygis; </w:t>
      </w:r>
    </w:p>
    <w:p w14:paraId="113BA4C5" w14:textId="77777777" w:rsidR="002364D4" w:rsidRDefault="000D0D42">
      <w:pPr>
        <w:spacing w:line="360" w:lineRule="auto"/>
        <w:ind w:firstLine="720"/>
        <w:jc w:val="both"/>
        <w:rPr>
          <w:szCs w:val="24"/>
        </w:rPr>
      </w:pPr>
      <w:r>
        <w:rPr>
          <w:szCs w:val="24"/>
        </w:rPr>
        <w:t xml:space="preserve">4) specialūs reikalavimai, keliami šias pareigas einančiam darbuotojui (išsilavinimas, darbo patirtis, profesinė kvalifikacija); </w:t>
      </w:r>
    </w:p>
    <w:p w14:paraId="113BA4C6" w14:textId="77777777" w:rsidR="002364D4" w:rsidRDefault="000D0D42">
      <w:pPr>
        <w:spacing w:line="360" w:lineRule="auto"/>
        <w:ind w:firstLine="720"/>
        <w:jc w:val="both"/>
        <w:rPr>
          <w:szCs w:val="24"/>
        </w:rPr>
      </w:pPr>
      <w:r>
        <w:rPr>
          <w:szCs w:val="24"/>
        </w:rPr>
        <w:t xml:space="preserve">5) pareigybei priskirtos funkcijos. </w:t>
      </w:r>
    </w:p>
    <w:p w14:paraId="113BA4C7" w14:textId="77777777" w:rsidR="002364D4" w:rsidRDefault="002364D4">
      <w:pPr>
        <w:spacing w:line="360" w:lineRule="auto"/>
        <w:ind w:firstLine="720"/>
        <w:jc w:val="both"/>
        <w:rPr>
          <w:szCs w:val="24"/>
        </w:rPr>
      </w:pPr>
    </w:p>
    <w:p w14:paraId="113BA4C8" w14:textId="7D27B2E1" w:rsidR="002364D4" w:rsidRDefault="000D0D42">
      <w:pPr>
        <w:spacing w:line="360" w:lineRule="auto"/>
        <w:jc w:val="center"/>
        <w:rPr>
          <w:b/>
          <w:szCs w:val="24"/>
        </w:rPr>
      </w:pPr>
      <w:r>
        <w:rPr>
          <w:b/>
          <w:szCs w:val="24"/>
        </w:rPr>
        <w:t>III SKYRIUS</w:t>
      </w:r>
    </w:p>
    <w:p w14:paraId="113BA4C9" w14:textId="77777777" w:rsidR="002364D4" w:rsidRDefault="000D0D42">
      <w:pPr>
        <w:spacing w:line="360" w:lineRule="auto"/>
        <w:jc w:val="center"/>
        <w:rPr>
          <w:b/>
          <w:szCs w:val="24"/>
        </w:rPr>
      </w:pPr>
      <w:r>
        <w:rPr>
          <w:b/>
          <w:szCs w:val="24"/>
        </w:rPr>
        <w:t>DARBO UŽMOKESTIS IR MATERIALINĖS PAŠALPOS</w:t>
      </w:r>
    </w:p>
    <w:p w14:paraId="113BA4CA" w14:textId="77777777" w:rsidR="002364D4" w:rsidRDefault="002364D4">
      <w:pPr>
        <w:spacing w:line="360" w:lineRule="auto"/>
        <w:ind w:firstLine="720"/>
        <w:jc w:val="both"/>
        <w:rPr>
          <w:b/>
          <w:szCs w:val="24"/>
        </w:rPr>
      </w:pPr>
    </w:p>
    <w:p w14:paraId="113BA4CB" w14:textId="77777777" w:rsidR="002364D4" w:rsidRDefault="000D0D42">
      <w:pPr>
        <w:spacing w:line="360" w:lineRule="auto"/>
        <w:ind w:firstLine="720"/>
        <w:jc w:val="both"/>
        <w:rPr>
          <w:b/>
          <w:bCs/>
          <w:szCs w:val="24"/>
        </w:rPr>
      </w:pPr>
      <w:r>
        <w:rPr>
          <w:b/>
          <w:bCs/>
          <w:szCs w:val="24"/>
        </w:rPr>
        <w:t>5 straipsnis. Darbo užmokestis</w:t>
      </w:r>
    </w:p>
    <w:p w14:paraId="113BA4CC" w14:textId="77777777" w:rsidR="002364D4" w:rsidRDefault="000D0D42">
      <w:pPr>
        <w:spacing w:line="360" w:lineRule="auto"/>
        <w:ind w:firstLine="720"/>
        <w:jc w:val="both"/>
        <w:rPr>
          <w:b/>
          <w:bCs/>
          <w:szCs w:val="24"/>
        </w:rPr>
      </w:pPr>
      <w:r>
        <w:rPr>
          <w:bCs/>
          <w:szCs w:val="24"/>
        </w:rPr>
        <w:t>1. Biudžetinių įstaigų darbuotojų darbo užmokestį sudaro:</w:t>
      </w:r>
    </w:p>
    <w:p w14:paraId="113BA4CD" w14:textId="77777777" w:rsidR="002364D4" w:rsidRDefault="000D0D42">
      <w:pPr>
        <w:spacing w:line="360" w:lineRule="auto"/>
        <w:ind w:firstLine="720"/>
        <w:jc w:val="both"/>
        <w:rPr>
          <w:bCs/>
          <w:strike/>
          <w:szCs w:val="24"/>
        </w:rPr>
      </w:pPr>
      <w:r>
        <w:rPr>
          <w:bCs/>
          <w:szCs w:val="24"/>
        </w:rPr>
        <w:t>1) pareiginė alga (mėnesinė alga – pastovioji ir kintamoji dalys arba pastovioji dalis);</w:t>
      </w:r>
    </w:p>
    <w:p w14:paraId="113BA4CE" w14:textId="77777777" w:rsidR="002364D4" w:rsidRDefault="000D0D42">
      <w:pPr>
        <w:spacing w:line="360" w:lineRule="auto"/>
        <w:ind w:firstLine="720"/>
        <w:jc w:val="both"/>
        <w:rPr>
          <w:bCs/>
          <w:szCs w:val="24"/>
        </w:rPr>
      </w:pPr>
      <w:r>
        <w:rPr>
          <w:bCs/>
          <w:szCs w:val="24"/>
        </w:rPr>
        <w:t>2) priemokos;</w:t>
      </w:r>
    </w:p>
    <w:p w14:paraId="113BA4CF" w14:textId="77777777" w:rsidR="002364D4" w:rsidRDefault="000D0D42">
      <w:pPr>
        <w:spacing w:line="360" w:lineRule="auto"/>
        <w:ind w:firstLine="720"/>
        <w:jc w:val="both"/>
        <w:rPr>
          <w:bCs/>
          <w:szCs w:val="24"/>
        </w:rPr>
      </w:pPr>
      <w:r>
        <w:rPr>
          <w:bCs/>
          <w:szCs w:val="24"/>
        </w:rPr>
        <w:t>3) mokėjimas už darbą poilsio ir švenčių dienomis, nakties bei viršvalandinį darbą, budėjimą ir esant nukrypimams nuo normalių darbo sąlygų;</w:t>
      </w:r>
    </w:p>
    <w:p w14:paraId="113BA4D0" w14:textId="77777777" w:rsidR="002364D4" w:rsidRDefault="000D0D42">
      <w:pPr>
        <w:spacing w:line="360" w:lineRule="auto"/>
        <w:ind w:firstLine="720"/>
        <w:jc w:val="both"/>
        <w:rPr>
          <w:bCs/>
          <w:szCs w:val="24"/>
        </w:rPr>
      </w:pPr>
      <w:r>
        <w:rPr>
          <w:bCs/>
          <w:szCs w:val="24"/>
        </w:rPr>
        <w:t>4) premijos.</w:t>
      </w:r>
    </w:p>
    <w:p w14:paraId="113BA4D1" w14:textId="77777777" w:rsidR="002364D4" w:rsidRDefault="000D0D42">
      <w:pPr>
        <w:spacing w:line="360" w:lineRule="auto"/>
        <w:ind w:firstLine="720"/>
        <w:jc w:val="both"/>
        <w:rPr>
          <w:szCs w:val="24"/>
        </w:rPr>
      </w:pPr>
      <w:r>
        <w:rPr>
          <w:szCs w:val="24"/>
        </w:rPr>
        <w:t xml:space="preserve">2. Darbo apmokėjimo sistema nustatoma kolektyvinėje sutartyje ir (ar) vidaus ar darbo tvarkos taisyklėse. Savininko teises ir pareigas įgyvendinanti institucija nustato jos reguliavimo sričiai priskirtų biudžetinių įstaigų vadovų darbo apmokėjimo sistemą. Prieš nustatant darbo apmokėjimo sistemą, turi būti įvykdytos darbuotojų informavimo ir konsultavimo procedūros Lietuvos Respublikos darbo kodekso nustatyta tvarka. Darbo apmokėjimo sistemoje, atsižvelgiant į šio įstatymo nuostatas, detalizuojami pareiginės algos pastoviosios dalies nustatymo kriterijai (veiklos sudėtingumas, darbo krūvis, atsakomybės lygis, papildomų įgūdžių </w:t>
      </w:r>
      <w:r>
        <w:rPr>
          <w:szCs w:val="24"/>
        </w:rPr>
        <w:lastRenderedPageBreak/>
        <w:t xml:space="preserve">ar svarbių einamoms pareigoms žinių turėjimas ir panašiai), šio įstatymo 7 straipsnio 7 dalyje nustatyti pareiginės algos pastoviosios dalies koeficiento didinimo iki 100 procentų kriterijai, šio įstatymo 9 ir 14 straipsniuose nustatyta pareiginės algos kintamosios dalies mokėjimo tvarka ir sąlygos, šio įstatymo 10 straipsnyje nustatyta priemokų ir šio įstatymo 12 straipsnyje nustatyta premijų mokėjimo tvarka ir sąlygos. </w:t>
      </w:r>
    </w:p>
    <w:p w14:paraId="113BA4D2" w14:textId="77777777" w:rsidR="002364D4" w:rsidRDefault="002364D4">
      <w:pPr>
        <w:spacing w:line="360" w:lineRule="auto"/>
        <w:ind w:firstLine="720"/>
        <w:jc w:val="both"/>
        <w:rPr>
          <w:szCs w:val="24"/>
        </w:rPr>
      </w:pPr>
    </w:p>
    <w:p w14:paraId="113BA4D3" w14:textId="77777777" w:rsidR="002364D4" w:rsidRDefault="000D0D42">
      <w:pPr>
        <w:spacing w:line="360" w:lineRule="auto"/>
        <w:ind w:firstLine="720"/>
        <w:rPr>
          <w:b/>
          <w:szCs w:val="24"/>
          <w:lang w:eastAsia="lt-LT"/>
        </w:rPr>
      </w:pPr>
      <w:r>
        <w:rPr>
          <w:b/>
          <w:szCs w:val="24"/>
          <w:lang w:eastAsia="lt-LT"/>
        </w:rPr>
        <w:t>6 straipsnis. Pareiginės algos bazinis dydis</w:t>
      </w:r>
    </w:p>
    <w:p w14:paraId="113BA4D4" w14:textId="77777777" w:rsidR="002364D4" w:rsidRDefault="000D0D42">
      <w:pPr>
        <w:spacing w:line="360" w:lineRule="auto"/>
        <w:ind w:firstLine="720"/>
        <w:jc w:val="both"/>
        <w:rPr>
          <w:szCs w:val="24"/>
          <w:lang w:eastAsia="lt-LT"/>
        </w:rPr>
      </w:pPr>
      <w:r>
        <w:rPr>
          <w:szCs w:val="24"/>
          <w:lang w:eastAsia="lt-LT"/>
        </w:rPr>
        <w:t>1. Ateinančių finansinių metų pareiginės algos bazinis dydis, atsižvelgiant į praėjusių metų vidutinę metinę infliaciją (skaičiuojant nacionalinį vartotojų kainų indeksą) ir kitų vidutinio darbo užmokesčio viešajame sektoriuje dydžiui bei kitimui poveikį turinčių veiksnių įtaką, nustatomas nacionalinėje kolektyvinėje sutartyje. Nacionalinėje kolektyvinėje sutartyje sulygtą pareiginės algos bazinį dydį tvirtina Lietuvos Respublikos Seimas iki Lietuvos Respublikos Seimo pavasario sesijos pabaigos. Tvirtinamas naujas pareiginės algos bazinis dydis negali būti mažesnis už esamą pareiginės algos bazinį dydį, išskyrus atvejus, kai iš esmės pablogėja valstybės ekonominė ir finansinė būklė.</w:t>
      </w:r>
    </w:p>
    <w:p w14:paraId="113BA4D5" w14:textId="77777777" w:rsidR="002364D4" w:rsidRDefault="000D0D42">
      <w:pPr>
        <w:spacing w:line="360" w:lineRule="auto"/>
        <w:ind w:firstLine="720"/>
        <w:jc w:val="both"/>
        <w:rPr>
          <w:color w:val="FF0000"/>
          <w:szCs w:val="24"/>
          <w:lang w:eastAsia="lt-LT"/>
        </w:rPr>
      </w:pPr>
      <w:r>
        <w:rPr>
          <w:szCs w:val="24"/>
          <w:lang w:eastAsia="lt-LT"/>
        </w:rPr>
        <w:t>2. Jeigu nacionalinė kolektyvinė sutartis nėra sudaryta arba pakeista iki einamųjų metų birželio 1 dienos, ateinančių finansinių metų pareiginės algos bazinį dydį Lietuvos Respublikos Vyriausybės teikimu, atsižvelgdamas į šio straipsnio 1 dalyje numatytas aplinkybes, tvirtina Lietuvos Respublikos Seimas iki Lietuvos Respublikos Seimo pavasario sesijos pabaigos.</w:t>
      </w:r>
    </w:p>
    <w:p w14:paraId="113BA4D6" w14:textId="4752450B" w:rsidR="002364D4" w:rsidRDefault="002364D4">
      <w:pPr>
        <w:spacing w:line="360" w:lineRule="auto"/>
        <w:ind w:firstLine="720"/>
        <w:jc w:val="both"/>
        <w:rPr>
          <w:szCs w:val="24"/>
          <w:lang w:eastAsia="lt-LT"/>
        </w:rPr>
      </w:pPr>
    </w:p>
    <w:p w14:paraId="113BA4D7" w14:textId="6A4D03BF" w:rsidR="002364D4" w:rsidRDefault="000D0D42">
      <w:pPr>
        <w:spacing w:line="360" w:lineRule="auto"/>
        <w:ind w:firstLine="720"/>
        <w:jc w:val="both"/>
        <w:rPr>
          <w:b/>
          <w:szCs w:val="24"/>
        </w:rPr>
      </w:pPr>
      <w:r>
        <w:rPr>
          <w:b/>
          <w:szCs w:val="24"/>
        </w:rPr>
        <w:t>7 straipsnis. Pareiginės algos pastovioji dalis</w:t>
      </w:r>
    </w:p>
    <w:p w14:paraId="113BA4D8" w14:textId="77777777" w:rsidR="002364D4" w:rsidRDefault="000D0D42">
      <w:pPr>
        <w:spacing w:line="360" w:lineRule="auto"/>
        <w:ind w:firstLine="720"/>
        <w:jc w:val="both"/>
        <w:rPr>
          <w:rFonts w:eastAsia="Calibri"/>
          <w:szCs w:val="24"/>
        </w:rPr>
      </w:pPr>
      <w:r>
        <w:rPr>
          <w:rFonts w:eastAsia="Calibri"/>
          <w:szCs w:val="24"/>
        </w:rPr>
        <w:t xml:space="preserve">1. </w:t>
      </w:r>
      <w:r>
        <w:rPr>
          <w:rFonts w:eastAsia="Calibri"/>
          <w:bCs/>
          <w:szCs w:val="24"/>
        </w:rPr>
        <w:t xml:space="preserve">Biudžetinių įstaigų darbuotojų, išskyrus darbininkus, </w:t>
      </w:r>
      <w:r>
        <w:rPr>
          <w:rFonts w:eastAsia="Calibri"/>
          <w:szCs w:val="24"/>
        </w:rPr>
        <w:t>pareiginės algos pastovioji dalis nustatoma pareiginės algos koeficientais. Pareiginės algos koeficiento vienetas yra lygus pareiginės algos baziniam dydžiui.</w:t>
      </w:r>
      <w:r>
        <w:rPr>
          <w:szCs w:val="24"/>
        </w:rPr>
        <w:t xml:space="preserve"> </w:t>
      </w:r>
      <w:r>
        <w:rPr>
          <w:rFonts w:eastAsia="Calibri"/>
          <w:szCs w:val="24"/>
        </w:rPr>
        <w:t xml:space="preserve">Pareiginės algos pastovioji dalis apskaičiuojama atitinkamą pareiginės algos koeficientą dauginant iš pareiginės algos bazinio dydžio. </w:t>
      </w:r>
    </w:p>
    <w:p w14:paraId="113BA4D9" w14:textId="77777777" w:rsidR="002364D4" w:rsidRDefault="000D0D42">
      <w:pPr>
        <w:spacing w:line="360" w:lineRule="auto"/>
        <w:ind w:firstLine="720"/>
        <w:jc w:val="both"/>
        <w:rPr>
          <w:szCs w:val="24"/>
        </w:rPr>
      </w:pPr>
      <w:r>
        <w:rPr>
          <w:szCs w:val="24"/>
        </w:rPr>
        <w:t xml:space="preserve">2. Biudžetinių įstaigų vadovų, jų pavaduotojų pareiginės algos pastovioji dalis nustatoma pagal šio įstatymo 1 priedą, atsižvelgiant į pareigybių sąraše nustatytą darbuotojų pareigybių skaičių ir vadovaujamo darbo patirtį, kuri apskaičiuojama sumuojant laikotarpius, kai buvo vadovaujama įmonėms, įstaigoms ir organizacijoms ir (ar) jų padaliniams. Pagal šio įstatymo nuostatas nustatyta biudžetinės įstaigos vadovo ir jo pavaduotojų pareiginė alga (pastovioji dalis kartu su kintamąja dalimi) negali viršyti praėjusio ketvirčio biudžetinės įstaigos darbuotojų 5 vidutinių pareiginių algų (pastoviųjų dalių kartu su kintamosiomis dalimis) dydžių. </w:t>
      </w:r>
    </w:p>
    <w:p w14:paraId="113BA4DA" w14:textId="77777777" w:rsidR="002364D4" w:rsidRDefault="000D0D42">
      <w:pPr>
        <w:spacing w:line="360" w:lineRule="auto"/>
        <w:ind w:firstLine="720"/>
        <w:jc w:val="both"/>
        <w:rPr>
          <w:szCs w:val="24"/>
        </w:rPr>
      </w:pPr>
      <w:r>
        <w:rPr>
          <w:szCs w:val="24"/>
        </w:rPr>
        <w:t xml:space="preserve">3. Biudžetinių įstaigų struktūrinių padalinių vadovų ir jų pavaduotojų pareiginės algos pastovioji dalis nustatoma pagal šio įstatymo 2 priedą, atsižvelgiant į pareigybės lygį, vadovaujamo darbo patirtį, kuri apskaičiuojama sumuojant laikotarpius, kai buvo vadovaujama </w:t>
      </w:r>
      <w:r>
        <w:rPr>
          <w:szCs w:val="24"/>
        </w:rPr>
        <w:lastRenderedPageBreak/>
        <w:t>įmonėms, įstaigoms ir organizacijoms ir (ar) jų padaliniams, ir profesinio darbo patirtį, kuri apskaičiuojama sumuojant laikotarpius, kai buvo dirbamas analogiškas pareigybės aprašyme nustatytam tam tikros profesijos ar specialybės darbas arba vykdytos analogiškos pareigybės aprašyme nustatytoms funkcijos.</w:t>
      </w:r>
    </w:p>
    <w:p w14:paraId="113BA4DB" w14:textId="77777777" w:rsidR="002364D4" w:rsidRDefault="000D0D42">
      <w:pPr>
        <w:spacing w:line="360" w:lineRule="auto"/>
        <w:ind w:firstLine="720"/>
        <w:jc w:val="both"/>
        <w:rPr>
          <w:szCs w:val="24"/>
        </w:rPr>
      </w:pPr>
      <w:r>
        <w:rPr>
          <w:szCs w:val="24"/>
        </w:rPr>
        <w:t>4. Biudžetinių įstaigų darbuotojų, išskyrus biudžetinių įstaigų vadovus, jų pavaduotojus, struktūrinių padalinių vadovus ir jų pavaduotojus bei darbininkus, pareiginės algos pastovioji dalis nustatoma pagal šio įstatymo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14:paraId="113BA4DC" w14:textId="77777777" w:rsidR="002364D4" w:rsidRDefault="000D0D42">
      <w:pPr>
        <w:spacing w:line="360" w:lineRule="auto"/>
        <w:ind w:firstLine="720"/>
        <w:jc w:val="both"/>
        <w:rPr>
          <w:szCs w:val="24"/>
        </w:rPr>
      </w:pPr>
      <w:r>
        <w:rPr>
          <w:szCs w:val="24"/>
        </w:rPr>
        <w:t>5. Darbininkų pareiginės algos pastovioji dalis nustatoma minimaliosios mėnesinės algos dydžio.</w:t>
      </w:r>
    </w:p>
    <w:p w14:paraId="113BA4DD" w14:textId="77777777" w:rsidR="002364D4" w:rsidRDefault="000D0D42">
      <w:pPr>
        <w:spacing w:line="360" w:lineRule="auto"/>
        <w:ind w:firstLine="720"/>
        <w:jc w:val="both"/>
        <w:rPr>
          <w:szCs w:val="24"/>
        </w:rPr>
      </w:pPr>
      <w:r>
        <w:rPr>
          <w:szCs w:val="24"/>
        </w:rPr>
        <w:t>6. A1 lygio pareigybėms pagal darbo apmokėjimo sistemoje (šio įstatymo 5 straipsnio 2 dalis) nustatytus dydžius pareiginės algos pastoviosios dalies koeficientas didinamas 20 procentų.</w:t>
      </w:r>
    </w:p>
    <w:p w14:paraId="113BA4DE" w14:textId="77777777" w:rsidR="002364D4" w:rsidRDefault="000D0D42">
      <w:pPr>
        <w:spacing w:line="360" w:lineRule="auto"/>
        <w:ind w:firstLine="720"/>
        <w:jc w:val="both"/>
        <w:rPr>
          <w:szCs w:val="24"/>
        </w:rPr>
      </w:pPr>
      <w:r>
        <w:rPr>
          <w:szCs w:val="24"/>
        </w:rPr>
        <w:t>7. Nustatant pareiginės algos pastoviąją dalį, papildomai įvertinamas nacionalinių, valstybinių ir savivaldybių kultūros ir meno įstaigų aukščiausiojo profesinio meninio lygio kultūros ir meno darbuotojų nacionaliniu ir tarptautiniu mastu įgytas pripažinimas, Lietuvos Respublikos Vyriausybės ar jos įgaliotos institucijos nustatytas atskirų profesijų trūkumas Lietuvos Respublikos darbo rinkoje, trenerių ar darbuotojų aukšta kvalifikacinė kategorija, nustatyta pagal tam tikrai darbuotojų grupei keliamus kvalifikacinius reikalavimus. Šiais atvejais šio įstatymo 1–4 prieduose nustatyti pareiginės algos pastoviosios dalies koeficientai gali būti didinami iki 100 procentų. Trenerio pareiginės algos pastovioji dalis didinama atsižvelgiant į trenerio turimą kvalifikacinę kategoriją: už pirmą kvalifikacinę kategoriją 45 procentais, už antrą – 55 procentais, už trečią – 65 procentais, už ketvirtą – 75 procentais, už penktą – 90 procentų, už šeštą – 100 procentų. Treneriams, neturintiems kvalifikacinės kategorijos, pareiginės algos pastoviosios dalies koeficientai gali būti didinami iki 40 procentų.</w:t>
      </w:r>
    </w:p>
    <w:p w14:paraId="113BA4DF" w14:textId="77777777" w:rsidR="002364D4" w:rsidRDefault="000D0D42">
      <w:pPr>
        <w:spacing w:line="360" w:lineRule="auto"/>
        <w:ind w:firstLine="720"/>
        <w:jc w:val="both"/>
        <w:rPr>
          <w:szCs w:val="24"/>
        </w:rPr>
      </w:pPr>
      <w:r>
        <w:rPr>
          <w:szCs w:val="24"/>
        </w:rPr>
        <w:t xml:space="preserve">8. Pareiginės algos pastoviosios dalies koeficiento padidinimas šio straipsnio 6 ir 7 dalyse nustatytais pagrindais negali viršyti 100 procentų šio įstatymo 1–3 prieduose nustatytos pareiginės algos pastoviosios dalies koeficiento dydžio. </w:t>
      </w:r>
    </w:p>
    <w:p w14:paraId="113BA4E0" w14:textId="77777777" w:rsidR="002364D4" w:rsidRDefault="000D0D42">
      <w:pPr>
        <w:spacing w:line="360" w:lineRule="auto"/>
        <w:ind w:firstLine="720"/>
        <w:jc w:val="both"/>
        <w:rPr>
          <w:szCs w:val="24"/>
        </w:rPr>
      </w:pPr>
      <w:r>
        <w:rPr>
          <w:szCs w:val="24"/>
        </w:rPr>
        <w:t xml:space="preserve">9. Biudžetinės įstaigos darbuotojo pareiginės algos pastoviosios dalies koeficientą pagal darbo apmokėjimo sistemoje numatytus koeficientus nustato biudžetinės įstaigos vadovas, o biudžetinės įstaigos vadovo – savininko teises ir pareigas įgyvendinanti institucija. </w:t>
      </w:r>
    </w:p>
    <w:p w14:paraId="113BA4E1" w14:textId="77777777" w:rsidR="002364D4" w:rsidRDefault="000D0D42">
      <w:pPr>
        <w:spacing w:line="360" w:lineRule="auto"/>
        <w:ind w:firstLine="720"/>
        <w:jc w:val="both"/>
        <w:rPr>
          <w:szCs w:val="24"/>
        </w:rPr>
      </w:pPr>
      <w:r>
        <w:rPr>
          <w:szCs w:val="24"/>
        </w:rPr>
        <w:t xml:space="preserve">10. Biudžetinės įstaigos darbuotojo pareiginės algos pastovioji dalis sulygstama darbo sutartyje pagal šio įstatymo nuostatas ir biudžetinės įstaigos darbo apmokėjimo sistemą. </w:t>
      </w:r>
      <w:r>
        <w:rPr>
          <w:szCs w:val="24"/>
        </w:rPr>
        <w:lastRenderedPageBreak/>
        <w:t>Pareiginės algos pastoviosios dalies koeficientas nustatomas iš naujo pasikeitus darbuotojų pareigybių skaičiui, vadovaujamo darbo patirčiai ir (ar) profesinio darbo patirčiai ar nustačius, kad biudžetinės įstaigos vadovo ar jo pavaduotojo pareiginė alga (pastovioji dalis kartu su kintamąja dalimi) viršija praėjusio ketvirčio biudžetinės įstaigos darbuotojų 5 vidutinius pareiginių algų (pastoviųjų dalių kartu su kintamosiomis dalimis) dydžius.</w:t>
      </w:r>
    </w:p>
    <w:p w14:paraId="113BA4E2" w14:textId="331FC760" w:rsidR="002364D4" w:rsidRDefault="002364D4">
      <w:pPr>
        <w:spacing w:line="360" w:lineRule="auto"/>
        <w:ind w:firstLine="720"/>
        <w:jc w:val="both"/>
        <w:rPr>
          <w:szCs w:val="24"/>
        </w:rPr>
      </w:pPr>
    </w:p>
    <w:p w14:paraId="113BA4E3" w14:textId="77777777" w:rsidR="002364D4" w:rsidRDefault="000D0D42">
      <w:pPr>
        <w:spacing w:line="360" w:lineRule="auto"/>
        <w:ind w:left="2268" w:hanging="1548"/>
        <w:jc w:val="both"/>
        <w:rPr>
          <w:szCs w:val="24"/>
          <w:lang w:eastAsia="lt-LT"/>
        </w:rPr>
      </w:pPr>
      <w:r>
        <w:rPr>
          <w:b/>
          <w:bCs/>
          <w:szCs w:val="24"/>
          <w:lang w:eastAsia="lt-LT"/>
        </w:rPr>
        <w:t>8 straipsnis. Mokytojų, pagalbos mokiniui specialistų, mokyklų vadovų, jų pavaduotojų ugdymui, ugdymą organizuojančių skyrių vedėjų pareiginė alga</w:t>
      </w:r>
    </w:p>
    <w:p w14:paraId="113BA4E4" w14:textId="77777777" w:rsidR="002364D4" w:rsidRDefault="000D0D42">
      <w:pPr>
        <w:spacing w:line="360" w:lineRule="auto"/>
        <w:ind w:firstLine="720"/>
        <w:jc w:val="both"/>
        <w:rPr>
          <w:szCs w:val="24"/>
          <w:lang w:eastAsia="lt-LT"/>
        </w:rPr>
      </w:pPr>
      <w:r>
        <w:rPr>
          <w:szCs w:val="24"/>
          <w:lang w:eastAsia="lt-LT"/>
        </w:rPr>
        <w:t xml:space="preserve">1. Mokytojų (išskyrus trenerius) ir pagalbos mokiniui specialistų pareiginės algos pastovioji dalis nustatoma pagal šio įstatymo 5 priedą, atsižvelgiant į pedagoginio darbo stažą, kvalifikacinę kategoriją ir veiklos sudėtingumą. </w:t>
      </w:r>
    </w:p>
    <w:p w14:paraId="113BA4E5" w14:textId="77777777" w:rsidR="002364D4" w:rsidRDefault="000D0D42">
      <w:pPr>
        <w:spacing w:line="360" w:lineRule="auto"/>
        <w:ind w:firstLine="720"/>
        <w:jc w:val="both"/>
        <w:rPr>
          <w:szCs w:val="24"/>
          <w:lang w:eastAsia="lt-LT"/>
        </w:rPr>
      </w:pPr>
      <w:r>
        <w:rPr>
          <w:szCs w:val="24"/>
          <w:lang w:eastAsia="lt-LT"/>
        </w:rPr>
        <w:t xml:space="preserve">2. Mokyklų vadovų, jų pavaduotojų ugdymui pareiginės algos pastovioji dalis nustatoma pagal šio įstatymo 5 priedą, atsižvelgiant į mokykloje ugdomų mokinių skaičių, pedagoginio darbo stažą, vadybinę kvalifikacinę kategoriją ir veiklos sudėtingumą. </w:t>
      </w:r>
    </w:p>
    <w:p w14:paraId="113BA4E6" w14:textId="77777777" w:rsidR="002364D4" w:rsidRDefault="000D0D42">
      <w:pPr>
        <w:spacing w:line="360" w:lineRule="auto"/>
        <w:ind w:firstLine="720"/>
        <w:jc w:val="both"/>
        <w:rPr>
          <w:szCs w:val="24"/>
          <w:lang w:eastAsia="lt-LT"/>
        </w:rPr>
      </w:pPr>
      <w:r>
        <w:rPr>
          <w:szCs w:val="24"/>
          <w:lang w:eastAsia="lt-LT"/>
        </w:rPr>
        <w:t xml:space="preserve">3. Mokyklų ugdymą organizuojančių skyrių vedėjų pareiginės algos pastovioji dalis nustatoma pagal šio įstatymo 5 priedą, atsižvelgiant į pedagoginio darbo stažą, vadybinę kvalifikacinę kategoriją, veiklos sudėtingumą ir išsilavinimą. </w:t>
      </w:r>
    </w:p>
    <w:p w14:paraId="113BA4E7" w14:textId="77777777" w:rsidR="002364D4" w:rsidRDefault="000D0D42">
      <w:pPr>
        <w:spacing w:line="360" w:lineRule="auto"/>
        <w:ind w:firstLine="720"/>
        <w:jc w:val="both"/>
        <w:rPr>
          <w:szCs w:val="24"/>
          <w:lang w:eastAsia="lt-LT"/>
        </w:rPr>
      </w:pPr>
      <w:r>
        <w:rPr>
          <w:szCs w:val="24"/>
          <w:lang w:eastAsia="lt-LT"/>
        </w:rPr>
        <w:t xml:space="preserve">4. Mokyklos vadovo, jo pavaduotojo ugdymui, ugdymą organizuojančio skyriaus vedėjo vadybinės kvalifikacinės kategorijos nustatomos ir šių asmenų veiklos atitikties įgytai kvalifikacinei kategorijai vertinimas atliekamas kas penkeri metai Lietuvos Respublikos švietimo ir mokslo ministro (toliau – švietimo ir mokslo ministras) nustatyta tvarka. Mokytojų (išskyrus trenerių), pagalbos mokiniui specialistų kvalifikacinės kategorijos nustatomos švietimo ir mokslo ministro nustatyta tvarka. </w:t>
      </w:r>
    </w:p>
    <w:p w14:paraId="113BA4E8" w14:textId="77777777" w:rsidR="002364D4" w:rsidRDefault="000D0D42">
      <w:pPr>
        <w:spacing w:line="360" w:lineRule="auto"/>
        <w:ind w:firstLine="720"/>
        <w:jc w:val="both"/>
        <w:rPr>
          <w:szCs w:val="24"/>
          <w:lang w:eastAsia="lt-LT"/>
        </w:rPr>
      </w:pPr>
      <w:r>
        <w:rPr>
          <w:szCs w:val="24"/>
          <w:lang w:eastAsia="lt-LT"/>
        </w:rPr>
        <w:t xml:space="preserve">5. Pareigybių, kurias einant atliekamas darbas yra laikomas pedagoginiu ir įskaitomas į pedagoginio darbo stažą, sąrašą tvirtina švietimo ir mokslo ministras. </w:t>
      </w:r>
    </w:p>
    <w:p w14:paraId="113BA4E9" w14:textId="77777777" w:rsidR="002364D4" w:rsidRDefault="000D0D42">
      <w:pPr>
        <w:spacing w:line="360" w:lineRule="auto"/>
        <w:ind w:firstLine="720"/>
        <w:jc w:val="both"/>
        <w:rPr>
          <w:szCs w:val="24"/>
          <w:lang w:eastAsia="lt-LT"/>
        </w:rPr>
      </w:pPr>
      <w:r>
        <w:rPr>
          <w:bCs/>
          <w:szCs w:val="24"/>
          <w:lang w:eastAsia="lt-LT"/>
        </w:rPr>
        <w:t>6. Mokytojų, pagalbos mokiniui specialistų, mokyklų vadovų, jų pavaduotojų ugdymui, ugdymą organizuojančių skyrių vedėjų pareiginės algos kintamoji dalis nenustatoma.</w:t>
      </w:r>
    </w:p>
    <w:p w14:paraId="113BA4EA" w14:textId="22C327B1" w:rsidR="002364D4" w:rsidRDefault="002364D4">
      <w:pPr>
        <w:spacing w:line="360" w:lineRule="auto"/>
        <w:ind w:firstLine="720"/>
        <w:rPr>
          <w:szCs w:val="24"/>
        </w:rPr>
      </w:pPr>
    </w:p>
    <w:p w14:paraId="113BA4EB" w14:textId="418A40CA" w:rsidR="002364D4" w:rsidRDefault="000D0D42">
      <w:pPr>
        <w:spacing w:line="360" w:lineRule="auto"/>
        <w:ind w:firstLine="720"/>
        <w:jc w:val="both"/>
        <w:rPr>
          <w:b/>
          <w:szCs w:val="24"/>
        </w:rPr>
      </w:pPr>
      <w:r>
        <w:rPr>
          <w:b/>
          <w:szCs w:val="24"/>
        </w:rPr>
        <w:t>9 straipsnis. Pareiginės algos kintamoji dalis</w:t>
      </w:r>
    </w:p>
    <w:p w14:paraId="113BA4EC" w14:textId="77777777" w:rsidR="002364D4" w:rsidRDefault="000D0D42">
      <w:pPr>
        <w:spacing w:line="360" w:lineRule="auto"/>
        <w:ind w:firstLine="720"/>
        <w:jc w:val="both"/>
        <w:rPr>
          <w:szCs w:val="24"/>
        </w:rPr>
      </w:pPr>
      <w:r>
        <w:rPr>
          <w:szCs w:val="24"/>
        </w:rPr>
        <w:t>1. Biudžetinių įstaigų darbuotojų pareiginės algos kintamosios dalies nustatymas priklauso nuo praėjusių metų veiklos vertinimo pagal darbuotojui nustatytas metines užduotis, siektinus rezultatus ir jų vertinimo rodiklius, išskyrus šio straipsnio 3 ir 4 dalyse nurodytus atvejus.</w:t>
      </w:r>
    </w:p>
    <w:p w14:paraId="113BA4ED" w14:textId="77777777" w:rsidR="002364D4" w:rsidRDefault="000D0D42">
      <w:pPr>
        <w:spacing w:line="360" w:lineRule="auto"/>
        <w:ind w:firstLine="720"/>
        <w:jc w:val="both"/>
        <w:rPr>
          <w:szCs w:val="24"/>
        </w:rPr>
      </w:pPr>
      <w:r>
        <w:rPr>
          <w:szCs w:val="24"/>
        </w:rPr>
        <w:lastRenderedPageBreak/>
        <w:t>2. Pareiginės algos kintamoji dalis, atsižvelgiant į praėjusių metų veiklos vertinimą, nustatoma vieniems metams ir gali siekti iki 50 procentų pareiginės algos pastoviosios dalies (įskaitant ir pareiginės algos pastoviąją dalį, padidintą pagal šio įstatymo 7 straipsnio 6 ir 7 dalis), išskyrus šio straipsnio 4 dalyje nurodytą atvejį.</w:t>
      </w:r>
    </w:p>
    <w:p w14:paraId="113BA4EE" w14:textId="77777777" w:rsidR="002364D4" w:rsidRDefault="000D0D42">
      <w:pPr>
        <w:spacing w:line="360" w:lineRule="auto"/>
        <w:ind w:firstLine="720"/>
        <w:jc w:val="both"/>
        <w:rPr>
          <w:szCs w:val="24"/>
        </w:rPr>
      </w:pPr>
      <w:r>
        <w:rPr>
          <w:szCs w:val="24"/>
        </w:rPr>
        <w:t>3. Biudžetinės įstaigos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w:t>
      </w:r>
    </w:p>
    <w:p w14:paraId="113BA4EF" w14:textId="77777777" w:rsidR="002364D4" w:rsidRDefault="000D0D42">
      <w:pPr>
        <w:spacing w:line="360" w:lineRule="auto"/>
        <w:ind w:firstLine="720"/>
        <w:jc w:val="both"/>
        <w:rPr>
          <w:szCs w:val="24"/>
        </w:rPr>
      </w:pPr>
      <w:r>
        <w:rPr>
          <w:szCs w:val="24"/>
        </w:rPr>
        <w:t>4. N</w:t>
      </w:r>
      <w:r>
        <w:rPr>
          <w:szCs w:val="24"/>
          <w:lang w:eastAsia="lt-LT"/>
        </w:rPr>
        <w:t>acionalinių ir valstybinių kultūros ir meno įstaigų vadovams pareiginės algos kintamosios dalies nustatymas priklauso nuo praėjusių metų veiklos užduočių ir vertinimo rodiklių ir gali siekti iki 2 pareiginės algos pastoviosios dalies dydžių. Nacionalinių ir valstybinių kultūros ir meno įstaigų darbuotojų, kurie viešo spektaklio, koncerto ar kito renginio metu atlieka profesionaliojo scenos meno kūrinius ir kurių pareigybių sąrašą tvirtina Lietuvos Respublikos kultūros ministras, pareiginės algos kintamosios dalies nustatymas priklauso nuo einamųjų metų vykdomos kūrybinės veiklos užduočių ir vertinimo rodiklių ir gali siekti iki 2 pareiginės algos pastoviosios dalies dydžių, neviršijant kultūros ir meno įstaigai skirtų lėšų darbo užmokesčiui ir nurodant mokėjimo terminą.</w:t>
      </w:r>
    </w:p>
    <w:p w14:paraId="113BA4F0" w14:textId="77777777" w:rsidR="002364D4" w:rsidRDefault="000D0D42">
      <w:pPr>
        <w:spacing w:line="360" w:lineRule="auto"/>
        <w:ind w:firstLine="720"/>
        <w:jc w:val="both"/>
        <w:rPr>
          <w:rFonts w:eastAsia="Calibri"/>
          <w:bCs/>
          <w:szCs w:val="24"/>
        </w:rPr>
      </w:pPr>
      <w:r>
        <w:rPr>
          <w:rFonts w:eastAsia="Calibri"/>
          <w:bCs/>
          <w:szCs w:val="24"/>
        </w:rPr>
        <w:t xml:space="preserve">5. Konkrečius pareiginės algos kintamosios dalies dydžius pagal biudžetinės įstaigos darbo apmokėjimo sistemą nustato biudžetinės įstaigos vadovas, o biudžetinės įstaigos vadovui, įvertinusi jo praėjusių metų veiklą, – savininko teises ir pareigas įgyvendinanti institucija. </w:t>
      </w:r>
    </w:p>
    <w:p w14:paraId="113BA4F1" w14:textId="77777777" w:rsidR="002364D4" w:rsidRDefault="000D0D42">
      <w:pPr>
        <w:spacing w:line="360" w:lineRule="auto"/>
        <w:ind w:firstLine="720"/>
        <w:jc w:val="both"/>
        <w:rPr>
          <w:rFonts w:eastAsia="Calibri"/>
          <w:bCs/>
          <w:szCs w:val="24"/>
        </w:rPr>
      </w:pPr>
      <w:r>
        <w:rPr>
          <w:rFonts w:eastAsia="Calibri"/>
          <w:bCs/>
          <w:szCs w:val="24"/>
        </w:rPr>
        <w:t>6. Darbininkams pareiginės algos kintamoji dalis nenustatoma.</w:t>
      </w:r>
    </w:p>
    <w:p w14:paraId="113BA4F2" w14:textId="3ECF8D21" w:rsidR="002364D4" w:rsidRDefault="002364D4">
      <w:pPr>
        <w:spacing w:line="240" w:lineRule="atLeast"/>
        <w:ind w:firstLine="720"/>
        <w:jc w:val="both"/>
        <w:rPr>
          <w:szCs w:val="24"/>
        </w:rPr>
      </w:pPr>
    </w:p>
    <w:p w14:paraId="113BA4F3" w14:textId="1ABEB5EC" w:rsidR="002364D4" w:rsidRDefault="000D0D42">
      <w:pPr>
        <w:spacing w:line="360" w:lineRule="auto"/>
        <w:ind w:firstLine="720"/>
        <w:jc w:val="both"/>
        <w:rPr>
          <w:b/>
          <w:bCs/>
          <w:szCs w:val="24"/>
        </w:rPr>
      </w:pPr>
      <w:r>
        <w:rPr>
          <w:b/>
          <w:szCs w:val="24"/>
        </w:rPr>
        <w:t>10</w:t>
      </w:r>
      <w:r>
        <w:rPr>
          <w:b/>
          <w:bCs/>
          <w:szCs w:val="24"/>
        </w:rPr>
        <w:t xml:space="preserve"> straipsnis. Priemokos</w:t>
      </w:r>
      <w:r>
        <w:rPr>
          <w:b/>
          <w:szCs w:val="24"/>
        </w:rPr>
        <w:t xml:space="preserve"> </w:t>
      </w:r>
    </w:p>
    <w:p w14:paraId="113BA4F4" w14:textId="77777777" w:rsidR="002364D4" w:rsidRDefault="000D0D42">
      <w:pPr>
        <w:spacing w:line="360" w:lineRule="auto"/>
        <w:ind w:firstLine="720"/>
        <w:jc w:val="both"/>
        <w:rPr>
          <w:bCs/>
          <w:szCs w:val="24"/>
        </w:rPr>
      </w:pPr>
      <w:r>
        <w:rPr>
          <w:szCs w:val="24"/>
        </w:rPr>
        <w:t xml:space="preserve">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išskyrus 9 straipsnio 4 dalyje nustatytus atvejus. </w:t>
      </w:r>
    </w:p>
    <w:p w14:paraId="113BA4F5" w14:textId="4621367D" w:rsidR="002364D4" w:rsidRDefault="002364D4">
      <w:pPr>
        <w:spacing w:line="240" w:lineRule="atLeast"/>
        <w:ind w:firstLine="720"/>
        <w:jc w:val="both"/>
        <w:rPr>
          <w:szCs w:val="24"/>
        </w:rPr>
      </w:pPr>
    </w:p>
    <w:p w14:paraId="113BA4F6" w14:textId="15E707B6" w:rsidR="002364D4" w:rsidRDefault="000D0D42">
      <w:pPr>
        <w:spacing w:line="360" w:lineRule="auto"/>
        <w:ind w:left="2410" w:hanging="1690"/>
        <w:jc w:val="both"/>
        <w:rPr>
          <w:bCs/>
          <w:szCs w:val="24"/>
        </w:rPr>
      </w:pPr>
      <w:r>
        <w:rPr>
          <w:b/>
          <w:szCs w:val="24"/>
        </w:rPr>
        <w:t>11</w:t>
      </w:r>
      <w:r>
        <w:rPr>
          <w:b/>
          <w:bCs/>
          <w:szCs w:val="24"/>
        </w:rPr>
        <w:t xml:space="preserve"> straipsnis. M</w:t>
      </w:r>
      <w:r>
        <w:rPr>
          <w:b/>
          <w:szCs w:val="24"/>
        </w:rPr>
        <w:t>okėjimas už darbą poilsio ir švenčių dienomis, nakties bei viršvalandinį darbą, budėjimą ir esant nukrypimams nuo normalių darbo sąlygų</w:t>
      </w:r>
    </w:p>
    <w:p w14:paraId="113BA4F7" w14:textId="77777777" w:rsidR="002364D4" w:rsidRDefault="000D0D42">
      <w:pPr>
        <w:spacing w:line="360" w:lineRule="auto"/>
        <w:ind w:firstLine="720"/>
        <w:jc w:val="both"/>
        <w:rPr>
          <w:szCs w:val="24"/>
          <w:lang w:eastAsia="lt-LT"/>
        </w:rPr>
      </w:pPr>
      <w:r>
        <w:rPr>
          <w:szCs w:val="24"/>
          <w:lang w:eastAsia="lt-LT"/>
        </w:rPr>
        <w:t>Už darbą poilsio ir švenčių dienomis, nakties bei viršvalandinį darbą, budėjimą ir esant nukrypimams nuo normalių darbo sąlygų biudžetinių įstaigų darbuotojams mokama Lietuvos Respublikos darbo kodekso nustatyta tvarka.</w:t>
      </w:r>
    </w:p>
    <w:p w14:paraId="113BA4F8" w14:textId="6E5FFF86" w:rsidR="002364D4" w:rsidRDefault="002364D4">
      <w:pPr>
        <w:spacing w:line="360" w:lineRule="auto"/>
        <w:ind w:firstLine="720"/>
        <w:rPr>
          <w:szCs w:val="24"/>
        </w:rPr>
      </w:pPr>
    </w:p>
    <w:p w14:paraId="113BA4F9" w14:textId="251BEAD5" w:rsidR="002364D4" w:rsidRDefault="000D0D42">
      <w:pPr>
        <w:spacing w:line="360" w:lineRule="auto"/>
        <w:ind w:firstLine="720"/>
        <w:jc w:val="both"/>
        <w:rPr>
          <w:b/>
          <w:bCs/>
          <w:szCs w:val="24"/>
        </w:rPr>
      </w:pPr>
      <w:r>
        <w:rPr>
          <w:b/>
          <w:bCs/>
          <w:szCs w:val="24"/>
        </w:rPr>
        <w:t>12 straipsnis. Premijos</w:t>
      </w:r>
    </w:p>
    <w:p w14:paraId="113BA4FA" w14:textId="77777777" w:rsidR="002364D4" w:rsidRDefault="000D0D42">
      <w:pPr>
        <w:spacing w:line="360" w:lineRule="auto"/>
        <w:ind w:firstLine="720"/>
        <w:jc w:val="both"/>
        <w:rPr>
          <w:szCs w:val="24"/>
        </w:rPr>
      </w:pPr>
      <w:r>
        <w:rPr>
          <w:szCs w:val="24"/>
        </w:rPr>
        <w:t xml:space="preserve">Biudžetinių įstaigų darbuotojams ne daugiau kaip vieną kartą per metus gali būti skiriamos premijos, atlikus vienkartines ypač svarbias įstaigos veiklai užduotis. Taip pat ne daugiau kaip vieną kartą per metus gali būti skiriamos premijos, įvertinus labai gerai biudžetinės įstaigos darbuotojo praėjusių kalendorinių metų veiklą. Premijos negali viršyti darbuotojui nustatytos pareiginės algos pastoviosios dalies dydžio. Jos skiriamos neviršijant biudžetinei įstaigai darbo užmokesčiui skirtų lėšų. </w:t>
      </w:r>
    </w:p>
    <w:p w14:paraId="113BA4FB" w14:textId="158C21B1" w:rsidR="002364D4" w:rsidRDefault="002364D4">
      <w:pPr>
        <w:spacing w:line="360" w:lineRule="auto"/>
        <w:ind w:firstLine="720"/>
        <w:jc w:val="both"/>
        <w:rPr>
          <w:szCs w:val="24"/>
        </w:rPr>
      </w:pPr>
    </w:p>
    <w:p w14:paraId="113BA4FC" w14:textId="1FC3104A" w:rsidR="002364D4" w:rsidRDefault="000D0D42">
      <w:pPr>
        <w:spacing w:line="360" w:lineRule="auto"/>
        <w:ind w:firstLine="720"/>
        <w:jc w:val="both"/>
        <w:rPr>
          <w:b/>
          <w:bCs/>
          <w:szCs w:val="24"/>
        </w:rPr>
      </w:pPr>
      <w:r>
        <w:rPr>
          <w:b/>
          <w:bCs/>
          <w:szCs w:val="24"/>
        </w:rPr>
        <w:t xml:space="preserve">13 straipsnis. Materialinės pašalpos </w:t>
      </w:r>
    </w:p>
    <w:p w14:paraId="113BA4FD" w14:textId="77777777" w:rsidR="002364D4" w:rsidRDefault="000D0D42">
      <w:pPr>
        <w:spacing w:line="360" w:lineRule="auto"/>
        <w:ind w:firstLine="720"/>
        <w:jc w:val="both"/>
        <w:rPr>
          <w:szCs w:val="24"/>
        </w:rPr>
      </w:pPr>
      <w:r>
        <w:rPr>
          <w:szCs w:val="24"/>
        </w:rPr>
        <w:t xml:space="preserve">1. Biudžetinės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Pr>
          <w:bCs/>
          <w:szCs w:val="24"/>
        </w:rPr>
        <w:t>biudžetinės</w:t>
      </w:r>
      <w:r>
        <w:rPr>
          <w:szCs w:val="24"/>
        </w:rPr>
        <w:t xml:space="preserve"> įstaigos darbuotojo rašytinis prašymas ir pateikti atitinkamą aplinkybę patvirtinantys dokumentai, gali būti skiriama iki 5 minimaliųjų mėnesinių algų dydžio materialinė pašalpa iš biudžetinei įstaigai skirtų lėšų. </w:t>
      </w:r>
    </w:p>
    <w:p w14:paraId="113BA4FE" w14:textId="77777777" w:rsidR="002364D4" w:rsidRDefault="000D0D42">
      <w:pPr>
        <w:spacing w:line="360" w:lineRule="auto"/>
        <w:ind w:firstLine="720"/>
        <w:jc w:val="both"/>
        <w:rPr>
          <w:szCs w:val="24"/>
        </w:rPr>
      </w:pPr>
      <w:r>
        <w:rPr>
          <w:szCs w:val="24"/>
        </w:rPr>
        <w:t xml:space="preserve">2. Mirus biudžetinės įstaigos darbuotojui, jo šeimos nariams iš biudžetinei įstaigai skirtų lėšų gali būti išmokama iki 5 minimaliųjų mėnesinių algų dydžio materialinė pašalpa, jeigu yra jo šeimos narių rašytinis prašymas ir pateikti mirties faktą patvirtinantys dokumentai. </w:t>
      </w:r>
    </w:p>
    <w:p w14:paraId="113BA4FF" w14:textId="77777777" w:rsidR="002364D4" w:rsidRDefault="000D0D42">
      <w:pPr>
        <w:spacing w:line="360" w:lineRule="auto"/>
        <w:ind w:firstLine="720"/>
        <w:jc w:val="both"/>
        <w:rPr>
          <w:szCs w:val="24"/>
        </w:rPr>
      </w:pPr>
      <w:r>
        <w:rPr>
          <w:szCs w:val="24"/>
        </w:rPr>
        <w:t>3. Materialinę pašalpą biudžetinės įstaigos darbuotojams, išskyrus biudžetinės įstaigos vadovą, skiria biudžetinės įstaigos vadovas iš biudžetinei įstaigai skirtų lėšų. Biudžetinės įstaigos vadovui materialinę pašalpą skiria savininko teises ir pareigas įgyvendinanti institucija iš jo vadovaujamai biudžetinei įstaigai skirtų lėšų.</w:t>
      </w:r>
    </w:p>
    <w:p w14:paraId="113BA500" w14:textId="54257833" w:rsidR="002364D4" w:rsidRDefault="002364D4">
      <w:pPr>
        <w:spacing w:line="360" w:lineRule="auto"/>
        <w:ind w:firstLine="720"/>
        <w:jc w:val="both"/>
        <w:rPr>
          <w:szCs w:val="24"/>
        </w:rPr>
      </w:pPr>
    </w:p>
    <w:p w14:paraId="113BA501" w14:textId="188D67B6" w:rsidR="002364D4" w:rsidRDefault="000D0D42">
      <w:pPr>
        <w:spacing w:line="360" w:lineRule="auto"/>
        <w:ind w:left="2410" w:hanging="1690"/>
        <w:jc w:val="both"/>
        <w:rPr>
          <w:rFonts w:eastAsia="Calibri"/>
          <w:b/>
          <w:szCs w:val="24"/>
        </w:rPr>
      </w:pPr>
      <w:r>
        <w:rPr>
          <w:rFonts w:eastAsia="Calibri"/>
          <w:b/>
          <w:szCs w:val="24"/>
        </w:rPr>
        <w:t>14 straipsnis. Biudžetinių įstaigų darbuotojų kasmetinės veiklos vertinimas ir skatinimas</w:t>
      </w:r>
    </w:p>
    <w:p w14:paraId="113BA502" w14:textId="77777777" w:rsidR="002364D4" w:rsidRDefault="000D0D42">
      <w:pPr>
        <w:spacing w:line="360" w:lineRule="auto"/>
        <w:ind w:firstLine="720"/>
        <w:jc w:val="both"/>
        <w:rPr>
          <w:szCs w:val="24"/>
        </w:rPr>
      </w:pPr>
      <w:r>
        <w:rPr>
          <w:szCs w:val="24"/>
        </w:rPr>
        <w:t xml:space="preserve">1. </w:t>
      </w:r>
      <w:r>
        <w:rPr>
          <w:rFonts w:eastAsia="Calibri"/>
          <w:szCs w:val="24"/>
        </w:rPr>
        <w:t>Biudžetinių įstaigų darbuotojų kasmetinio veiklos vertinimo tikslas – įvertinti biudžetinių įstaigų darbuotojų, išskyrus darbininkus, praėjusių kalendorinių metų veiklą pagal nustatytas metines užduotis, siektinus rezultatus ir jų vertinimo rodiklius.</w:t>
      </w:r>
    </w:p>
    <w:p w14:paraId="113BA503" w14:textId="77777777" w:rsidR="002364D4" w:rsidRDefault="000D0D42">
      <w:pPr>
        <w:spacing w:line="360" w:lineRule="auto"/>
        <w:ind w:firstLine="720"/>
        <w:jc w:val="both"/>
        <w:rPr>
          <w:bCs/>
          <w:szCs w:val="24"/>
        </w:rPr>
      </w:pPr>
      <w:r>
        <w:rPr>
          <w:bCs/>
          <w:szCs w:val="24"/>
        </w:rPr>
        <w:t xml:space="preserve">2. Kultūros ir meno darbuotojų, socialinių paslaugų srities darbuotojų, sveikatos priežiūros specialistų, mokytojų, pagalbos mokiniui specialistų, mokyklų vadovų, jų pavaduotojų ugdymui, ugdymą organizuojančių skyrių vedėjų praėjusių kalendorinių metų veikla vertinama vadovaujantis atitinkamai Lietuvos Respublikos kultūros ministro, Lietuvos Respublikos socialinės apsaugos ir darbo ministro, Lietuvos Respublikos sveikatos apsaugos ministro, Lietuvos Respublikos švietimo ir mokslo ministro patvirtintu atitinkamos srities kultūros ir meno </w:t>
      </w:r>
      <w:r>
        <w:rPr>
          <w:bCs/>
          <w:szCs w:val="24"/>
        </w:rPr>
        <w:lastRenderedPageBreak/>
        <w:t>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14:paraId="113BA504" w14:textId="77777777" w:rsidR="002364D4" w:rsidRDefault="000D0D42">
      <w:pPr>
        <w:spacing w:line="360" w:lineRule="auto"/>
        <w:ind w:firstLine="720"/>
        <w:jc w:val="both"/>
        <w:rPr>
          <w:bCs/>
          <w:szCs w:val="24"/>
        </w:rPr>
      </w:pPr>
      <w:r>
        <w:rPr>
          <w:bCs/>
          <w:szCs w:val="24"/>
        </w:rPr>
        <w:t>3. Kiekvienais metais, iki sausio 31 dienos, savininko teises ir pareigas įgyvendinanti institucija arba jos įgaliotas asmuo, vadovaudamiesi Lietuvos Respublikos Vyriausybės nustatyta tvarka ir atsižvelgdami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w:t>
      </w:r>
    </w:p>
    <w:p w14:paraId="113BA505" w14:textId="77777777" w:rsidR="002364D4" w:rsidRDefault="000D0D42">
      <w:pPr>
        <w:spacing w:line="360" w:lineRule="auto"/>
        <w:ind w:firstLine="720"/>
        <w:jc w:val="both"/>
        <w:rPr>
          <w:szCs w:val="24"/>
        </w:rPr>
      </w:pPr>
      <w:r>
        <w:rPr>
          <w:szCs w:val="24"/>
        </w:rPr>
        <w:t xml:space="preserve">4. Savininko teises ir pareigas įgyvendinanti institucija arba jos įgaliotas asmuo </w:t>
      </w:r>
      <w:r>
        <w:rPr>
          <w:bCs/>
          <w:szCs w:val="24"/>
        </w:rPr>
        <w:t>kiekvienais metais, iki sausio 31 dienos, 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Pr>
          <w:szCs w:val="24"/>
        </w:rPr>
        <w:t xml:space="preserve">, vadovaudamiesi </w:t>
      </w:r>
      <w:r>
        <w:rPr>
          <w:bCs/>
          <w:szCs w:val="24"/>
        </w:rPr>
        <w:t xml:space="preserve">Lietuvos Respublikos </w:t>
      </w:r>
      <w:r>
        <w:rPr>
          <w:szCs w:val="24"/>
        </w:rPr>
        <w:t>Vyriausybės nustatyta tvarka</w:t>
      </w:r>
      <w:r>
        <w:rPr>
          <w:bCs/>
          <w:szCs w:val="24"/>
        </w:rPr>
        <w:t xml:space="preserve">.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w:t>
      </w:r>
      <w:r>
        <w:rPr>
          <w:szCs w:val="24"/>
        </w:rPr>
        <w:t xml:space="preserve">savininko teises ir pareigas įgyvendinanti institucija </w:t>
      </w:r>
      <w:r>
        <w:rPr>
          <w:bCs/>
          <w:szCs w:val="24"/>
        </w:rPr>
        <w:t>priima sprendimą biudžetinės įstaigos vadovą, dirbantį pagal darbo sutartį, atleisti iš pareigų ir nutraukia su juo sudarytą darbo sutartį per 10 darbo dienų nuo paskutinio kasmetinio veiklos vertinimo, neišmokant jam išeitinės išmokos.</w:t>
      </w:r>
    </w:p>
    <w:p w14:paraId="113BA506" w14:textId="77777777" w:rsidR="002364D4" w:rsidRDefault="000D0D42">
      <w:pPr>
        <w:spacing w:line="360" w:lineRule="auto"/>
        <w:ind w:firstLine="720"/>
        <w:jc w:val="both"/>
        <w:rPr>
          <w:rFonts w:eastAsia="Calibri"/>
          <w:szCs w:val="24"/>
        </w:rPr>
      </w:pPr>
      <w:r>
        <w:rPr>
          <w:rFonts w:eastAsia="Calibri"/>
          <w:szCs w:val="24"/>
        </w:rPr>
        <w:lastRenderedPageBreak/>
        <w:t xml:space="preserve">5. Metinės veiklos užduotys, siektini rezultatai ir jų vertinimo rodikliai biudžetinės įstaigos darbuotojui turi būti nustatyti kiekvienais metais iki sausio 31 dienos, o einamaisiais metais priimtam </w:t>
      </w:r>
      <w:r>
        <w:rPr>
          <w:rFonts w:eastAsia="Calibri"/>
          <w:bCs/>
          <w:szCs w:val="24"/>
        </w:rPr>
        <w:t>biudžetinės</w:t>
      </w:r>
      <w:r>
        <w:rPr>
          <w:rFonts w:eastAsia="Calibri"/>
          <w:szCs w:val="24"/>
        </w:rPr>
        <w:t xml:space="preserve"> įstaigos darbuotojui – per vieną mėnesį nuo priėmimo į pareigas dienos. Jeigu priėmus į pareigas biudžetinės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14:paraId="113BA507" w14:textId="77777777" w:rsidR="002364D4" w:rsidRDefault="000D0D42">
      <w:pPr>
        <w:spacing w:line="360" w:lineRule="auto"/>
        <w:ind w:firstLine="720"/>
        <w:jc w:val="both"/>
        <w:rPr>
          <w:rFonts w:eastAsia="Calibri"/>
          <w:szCs w:val="24"/>
        </w:rPr>
      </w:pPr>
      <w:r>
        <w:rPr>
          <w:rFonts w:eastAsia="Calibri"/>
          <w:szCs w:val="24"/>
        </w:rPr>
        <w:t xml:space="preserve">6. Metines veiklos užduotis, siektinus rezultatus ir jų vertinimo rodiklius </w:t>
      </w:r>
      <w:r>
        <w:rPr>
          <w:rFonts w:eastAsia="Calibri"/>
          <w:bCs/>
          <w:szCs w:val="24"/>
        </w:rPr>
        <w:t>biudžetinės</w:t>
      </w:r>
      <w:r>
        <w:rPr>
          <w:rFonts w:eastAsia="Calibri"/>
          <w:szCs w:val="24"/>
        </w:rPr>
        <w:t xml:space="preserve"> įstaigos darbuotojams, išskyrus b</w:t>
      </w:r>
      <w:r>
        <w:rPr>
          <w:rFonts w:eastAsia="Calibri"/>
          <w:bCs/>
          <w:szCs w:val="24"/>
        </w:rPr>
        <w:t>iudžetinių</w:t>
      </w:r>
      <w:r>
        <w:rPr>
          <w:rFonts w:eastAsia="Calibri"/>
          <w:szCs w:val="24"/>
        </w:rPr>
        <w:t xml:space="preserve"> įstaigų vadovus, nustato ir kasmetinę veiklą vertina tiesioginis jų vadovas.</w:t>
      </w:r>
    </w:p>
    <w:p w14:paraId="113BA508" w14:textId="77777777" w:rsidR="002364D4" w:rsidRDefault="000D0D42">
      <w:pPr>
        <w:spacing w:line="360" w:lineRule="auto"/>
        <w:ind w:firstLine="720"/>
        <w:rPr>
          <w:rFonts w:eastAsia="Calibri"/>
          <w:szCs w:val="24"/>
        </w:rPr>
      </w:pPr>
      <w:r>
        <w:rPr>
          <w:rFonts w:eastAsia="Calibri"/>
          <w:szCs w:val="24"/>
        </w:rPr>
        <w:t>7. Biudžetinių įstaigų darbuotojų metinė veikla gali būti įvertinama:</w:t>
      </w:r>
    </w:p>
    <w:p w14:paraId="113BA509" w14:textId="77777777" w:rsidR="002364D4" w:rsidRDefault="000D0D42">
      <w:pPr>
        <w:spacing w:line="360" w:lineRule="auto"/>
        <w:ind w:firstLine="720"/>
        <w:rPr>
          <w:rFonts w:eastAsia="Calibri"/>
          <w:szCs w:val="24"/>
        </w:rPr>
      </w:pPr>
      <w:r>
        <w:rPr>
          <w:rFonts w:eastAsia="Calibri"/>
          <w:szCs w:val="24"/>
        </w:rPr>
        <w:t>1) labai gerai;</w:t>
      </w:r>
    </w:p>
    <w:p w14:paraId="113BA50A" w14:textId="77777777" w:rsidR="002364D4" w:rsidRDefault="000D0D42">
      <w:pPr>
        <w:spacing w:line="360" w:lineRule="auto"/>
        <w:ind w:firstLine="720"/>
        <w:rPr>
          <w:rFonts w:eastAsia="Calibri"/>
          <w:szCs w:val="24"/>
        </w:rPr>
      </w:pPr>
      <w:r>
        <w:rPr>
          <w:rFonts w:eastAsia="Calibri"/>
          <w:szCs w:val="24"/>
        </w:rPr>
        <w:t>2) gerai;</w:t>
      </w:r>
    </w:p>
    <w:p w14:paraId="113BA50B" w14:textId="77777777" w:rsidR="002364D4" w:rsidRDefault="000D0D42">
      <w:pPr>
        <w:spacing w:line="360" w:lineRule="auto"/>
        <w:ind w:firstLine="720"/>
        <w:rPr>
          <w:rFonts w:eastAsia="Calibri"/>
          <w:szCs w:val="24"/>
        </w:rPr>
      </w:pPr>
      <w:r>
        <w:rPr>
          <w:rFonts w:eastAsia="Calibri"/>
          <w:szCs w:val="24"/>
        </w:rPr>
        <w:t>3) patenkinamai;</w:t>
      </w:r>
    </w:p>
    <w:p w14:paraId="113BA50C" w14:textId="77777777" w:rsidR="002364D4" w:rsidRDefault="000D0D42">
      <w:pPr>
        <w:spacing w:line="360" w:lineRule="auto"/>
        <w:ind w:firstLine="720"/>
        <w:rPr>
          <w:rFonts w:eastAsia="Calibri"/>
          <w:szCs w:val="24"/>
        </w:rPr>
      </w:pPr>
      <w:r>
        <w:rPr>
          <w:rFonts w:eastAsia="Calibri"/>
          <w:szCs w:val="24"/>
        </w:rPr>
        <w:t>4) nepatenkinamai.</w:t>
      </w:r>
    </w:p>
    <w:p w14:paraId="113BA50D" w14:textId="77777777" w:rsidR="002364D4" w:rsidRDefault="000D0D42">
      <w:pPr>
        <w:spacing w:line="360" w:lineRule="auto"/>
        <w:ind w:firstLine="720"/>
        <w:jc w:val="both"/>
        <w:rPr>
          <w:rFonts w:eastAsia="Calibri"/>
          <w:szCs w:val="24"/>
        </w:rPr>
      </w:pPr>
      <w:r>
        <w:rPr>
          <w:rFonts w:eastAsia="Calibri"/>
          <w:szCs w:val="24"/>
        </w:rPr>
        <w:t>8. Biudžetinių įstaigų darbuotojų veikla įvertinama kiekvienais metais iki sausio 31 dienos, jeigu darbuotojas ne trumpiau kaip 6 mėnesius per praėjusius kalendorinius metus ėjo pareigas toje biudžetinėje įstaigoje.</w:t>
      </w:r>
    </w:p>
    <w:p w14:paraId="113BA50E" w14:textId="77777777" w:rsidR="002364D4" w:rsidRDefault="000D0D42">
      <w:pPr>
        <w:spacing w:line="360" w:lineRule="auto"/>
        <w:ind w:firstLine="720"/>
        <w:jc w:val="both"/>
        <w:rPr>
          <w:rFonts w:eastAsia="Calibri"/>
          <w:szCs w:val="24"/>
        </w:rPr>
      </w:pPr>
      <w:r>
        <w:rPr>
          <w:rFonts w:eastAsia="Calibri"/>
          <w:szCs w:val="24"/>
        </w:rPr>
        <w:t xml:space="preserve">9. Savininko teises ir pareigas įgyvendinanti institucija, kartu su biudžetinės įstaigos darbuotojų atstovavimą įgyvendinančiais asmenimis įvertinusi </w:t>
      </w:r>
      <w:r>
        <w:rPr>
          <w:rFonts w:eastAsia="Calibri"/>
          <w:bCs/>
          <w:szCs w:val="24"/>
        </w:rPr>
        <w:t>biudžetinės</w:t>
      </w:r>
      <w:r>
        <w:rPr>
          <w:rFonts w:eastAsia="Calibri"/>
          <w:szCs w:val="24"/>
        </w:rPr>
        <w:t xml:space="preserve"> įstaigos vadovo praėjusių kalendorinių metų veiklą:</w:t>
      </w:r>
    </w:p>
    <w:p w14:paraId="113BA50F" w14:textId="77777777" w:rsidR="002364D4" w:rsidRDefault="000D0D42">
      <w:pPr>
        <w:spacing w:line="360" w:lineRule="auto"/>
        <w:ind w:firstLine="720"/>
        <w:jc w:val="both"/>
        <w:rPr>
          <w:rFonts w:eastAsia="Calibri"/>
          <w:szCs w:val="24"/>
        </w:rPr>
      </w:pPr>
      <w:r>
        <w:rPr>
          <w:rFonts w:eastAsia="Calibri"/>
          <w:szCs w:val="24"/>
        </w:rPr>
        <w:t xml:space="preserve">1) labai gerai, – </w:t>
      </w:r>
      <w:r>
        <w:rPr>
          <w:rFonts w:eastAsia="Calibri"/>
          <w:bCs/>
          <w:szCs w:val="24"/>
        </w:rPr>
        <w:t>biudžetinės</w:t>
      </w:r>
      <w:r>
        <w:rPr>
          <w:rFonts w:eastAsia="Calibri"/>
          <w:szCs w:val="24"/>
        </w:rPr>
        <w:t xml:space="preserve"> įstaigos vadovui vieniems metams nustato pareiginės algos kintamosios dalies dydį, ne mažesnį kaip 10 procentų pareiginės algos pastoviosios dalies, ir gali skirti premiją;</w:t>
      </w:r>
    </w:p>
    <w:p w14:paraId="113BA510" w14:textId="77777777" w:rsidR="002364D4" w:rsidRDefault="000D0D42">
      <w:pPr>
        <w:spacing w:line="360" w:lineRule="auto"/>
        <w:ind w:firstLine="720"/>
        <w:jc w:val="both"/>
        <w:rPr>
          <w:rFonts w:eastAsia="Calibri"/>
          <w:szCs w:val="24"/>
        </w:rPr>
      </w:pPr>
      <w:r>
        <w:rPr>
          <w:rFonts w:eastAsia="Calibri"/>
          <w:szCs w:val="24"/>
        </w:rPr>
        <w:t xml:space="preserve">2) gerai, – </w:t>
      </w:r>
      <w:r>
        <w:rPr>
          <w:rFonts w:eastAsia="Calibri"/>
          <w:bCs/>
          <w:szCs w:val="24"/>
        </w:rPr>
        <w:t>biudžetinės</w:t>
      </w:r>
      <w:r>
        <w:rPr>
          <w:rFonts w:eastAsia="Calibri"/>
          <w:szCs w:val="24"/>
        </w:rPr>
        <w:t xml:space="preserve"> įstaigos vadovui vieniems metams nustato pareiginės algos kintamosios dalies dydį; </w:t>
      </w:r>
    </w:p>
    <w:p w14:paraId="113BA511" w14:textId="77777777" w:rsidR="002364D4" w:rsidRDefault="000D0D42">
      <w:pPr>
        <w:spacing w:line="360" w:lineRule="auto"/>
        <w:ind w:firstLine="720"/>
        <w:jc w:val="both"/>
        <w:rPr>
          <w:rFonts w:eastAsia="Calibri"/>
          <w:szCs w:val="24"/>
        </w:rPr>
      </w:pPr>
      <w:r>
        <w:rPr>
          <w:rFonts w:eastAsia="Calibri"/>
          <w:szCs w:val="24"/>
        </w:rPr>
        <w:t xml:space="preserve">3) patenkinamai, – </w:t>
      </w:r>
      <w:r>
        <w:rPr>
          <w:rFonts w:eastAsia="Calibri"/>
          <w:bCs/>
          <w:szCs w:val="24"/>
        </w:rPr>
        <w:t>biudžetinės</w:t>
      </w:r>
      <w:r>
        <w:rPr>
          <w:rFonts w:eastAsia="Calibri"/>
          <w:szCs w:val="24"/>
        </w:rPr>
        <w:t xml:space="preserve"> įstaigos vadovui vienus metus nenustato pareiginės algos kintamosios dalies dydžio; </w:t>
      </w:r>
    </w:p>
    <w:p w14:paraId="113BA512" w14:textId="77777777" w:rsidR="002364D4" w:rsidRDefault="000D0D42">
      <w:pPr>
        <w:spacing w:line="360" w:lineRule="auto"/>
        <w:ind w:firstLine="720"/>
        <w:jc w:val="both"/>
        <w:rPr>
          <w:rFonts w:eastAsia="Calibri"/>
          <w:szCs w:val="24"/>
        </w:rPr>
      </w:pPr>
      <w:r>
        <w:rPr>
          <w:rFonts w:eastAsia="Calibri"/>
          <w:szCs w:val="24"/>
        </w:rPr>
        <w:t xml:space="preserve">4) nepatenkinamai, – </w:t>
      </w:r>
      <w:r>
        <w:rPr>
          <w:rFonts w:eastAsia="Calibri"/>
          <w:bCs/>
          <w:szCs w:val="24"/>
        </w:rPr>
        <w:t>biudžetinės</w:t>
      </w:r>
      <w:r>
        <w:rPr>
          <w:rFonts w:eastAsia="Calibri"/>
          <w:szCs w:val="24"/>
        </w:rPr>
        <w:t xml:space="preserve"> įstaigos vadovui vieniems metams nustato mažesnį pareiginės algos pastoviosios dalies koeficientą, tačiau ne mažesnį, negu šio įstatymo 1 priede tai pareigybei pagal vadovaujamo darbo patirtį numatytas minimalus koeficientas. </w:t>
      </w:r>
    </w:p>
    <w:p w14:paraId="113BA513" w14:textId="77777777" w:rsidR="002364D4" w:rsidRDefault="000D0D42">
      <w:pPr>
        <w:spacing w:line="360" w:lineRule="auto"/>
        <w:ind w:firstLine="720"/>
        <w:jc w:val="both"/>
        <w:rPr>
          <w:rFonts w:eastAsia="Calibri"/>
          <w:szCs w:val="24"/>
        </w:rPr>
      </w:pPr>
      <w:r>
        <w:rPr>
          <w:rFonts w:eastAsia="Calibri"/>
          <w:szCs w:val="24"/>
        </w:rPr>
        <w:t xml:space="preserve">10. Biudžetinių įstaigų darbuotojo, išskyrus biudžetinės įstaigos vadovą ir kultūros ir meno įstaigų darbuotojus, nurodytus šio įstatymo 9 straipsnio 4 dalyje, tiesioginis vadovas, kartu su biudžetinės įstaigos darbuotojų atstovavimą įgyvendinančiais asmenimis įvertinęs </w:t>
      </w:r>
      <w:r>
        <w:rPr>
          <w:rFonts w:eastAsia="Calibri"/>
          <w:bCs/>
          <w:szCs w:val="24"/>
        </w:rPr>
        <w:t>biudžetinės</w:t>
      </w:r>
      <w:r>
        <w:rPr>
          <w:rFonts w:eastAsia="Calibri"/>
          <w:szCs w:val="24"/>
        </w:rPr>
        <w:t xml:space="preserve"> įstaigos darbuotojo praėjusių kalendorinių metų veiklą:</w:t>
      </w:r>
    </w:p>
    <w:p w14:paraId="113BA514" w14:textId="77777777" w:rsidR="002364D4" w:rsidRDefault="000D0D42">
      <w:pPr>
        <w:spacing w:line="360" w:lineRule="auto"/>
        <w:ind w:firstLine="720"/>
        <w:jc w:val="both"/>
        <w:rPr>
          <w:rFonts w:eastAsia="Calibri"/>
          <w:szCs w:val="24"/>
        </w:rPr>
      </w:pPr>
      <w:r>
        <w:rPr>
          <w:rFonts w:eastAsia="Calibri"/>
          <w:szCs w:val="24"/>
        </w:rPr>
        <w:lastRenderedPageBreak/>
        <w:t xml:space="preserve">1) labai gerai, – teikia vertinimo išvadą biudžetinės įstaigos vadovui su siūlymu nustatyti vieniems metams pareiginės algos kintamosios dalies dydį, ne mažesnį kaip 10 procentų pareiginės algos pastoviosios dalies, ir gali teikti išvadą su siūlymu skirti premiją; </w:t>
      </w:r>
    </w:p>
    <w:p w14:paraId="113BA515" w14:textId="77777777" w:rsidR="002364D4" w:rsidRDefault="000D0D42">
      <w:pPr>
        <w:spacing w:line="360" w:lineRule="auto"/>
        <w:ind w:firstLine="720"/>
        <w:jc w:val="both"/>
        <w:rPr>
          <w:rFonts w:eastAsia="Calibri"/>
          <w:szCs w:val="24"/>
        </w:rPr>
      </w:pPr>
      <w:r>
        <w:rPr>
          <w:rFonts w:eastAsia="Calibri"/>
          <w:szCs w:val="24"/>
        </w:rPr>
        <w:t xml:space="preserve">2) gerai, – teikia vertinimo išvadą biudžetinės įstaigos vadovui su siūlymu nustatyti vieniems metams pareiginės algos kintamosios dalies dydį; </w:t>
      </w:r>
    </w:p>
    <w:p w14:paraId="113BA516" w14:textId="77777777" w:rsidR="002364D4" w:rsidRDefault="000D0D42">
      <w:pPr>
        <w:spacing w:line="360" w:lineRule="auto"/>
        <w:ind w:firstLine="720"/>
        <w:jc w:val="both"/>
        <w:rPr>
          <w:rFonts w:eastAsia="Calibri"/>
          <w:szCs w:val="24"/>
        </w:rPr>
      </w:pPr>
      <w:r>
        <w:rPr>
          <w:rFonts w:eastAsia="Calibri"/>
          <w:szCs w:val="24"/>
        </w:rPr>
        <w:t>3) patenkinamai, – teikia vertinimo išvadą biudžetinės įstaigos vadovui su siūlymu vienus metus nenustatyti pareiginės algos kintamosios dalies dydžio;</w:t>
      </w:r>
    </w:p>
    <w:p w14:paraId="113BA517" w14:textId="77777777" w:rsidR="002364D4" w:rsidRDefault="000D0D42">
      <w:pPr>
        <w:spacing w:line="360" w:lineRule="auto"/>
        <w:ind w:firstLine="782"/>
        <w:jc w:val="both"/>
        <w:rPr>
          <w:rFonts w:eastAsia="Calibri"/>
          <w:szCs w:val="24"/>
        </w:rPr>
      </w:pPr>
      <w:r>
        <w:rPr>
          <w:rFonts w:eastAsia="Calibri"/>
          <w:szCs w:val="24"/>
        </w:rPr>
        <w:t xml:space="preserve">4) nepatenkinamai, – teikia vertinimo išvadą biudžetinės įstaigos vadovui su siūlymu vieniems metams nustatyti mažesnį pareiginės algos pastoviosios dalies koeficientą, tačiau ne mažesnį, negu šio įstatymo 1–4 prieduose tai pareigybei pagal vadovaujamo darbo patirtį ir (ar) profesinę darbo patirtį numatytas minimalus pareiginės algos pastoviosios dalies koeficientas. </w:t>
      </w:r>
    </w:p>
    <w:p w14:paraId="113BA518" w14:textId="77777777" w:rsidR="002364D4" w:rsidRDefault="000D0D42">
      <w:pPr>
        <w:spacing w:line="360" w:lineRule="auto"/>
        <w:ind w:firstLine="720"/>
        <w:jc w:val="both"/>
        <w:rPr>
          <w:rFonts w:eastAsia="Calibri"/>
          <w:szCs w:val="24"/>
        </w:rPr>
      </w:pPr>
      <w:r>
        <w:rPr>
          <w:rFonts w:eastAsia="Calibri"/>
          <w:szCs w:val="24"/>
        </w:rPr>
        <w:t xml:space="preserve">11. Biudžetinės įstaigos vadovas, gavęs iš tiesioginių vadovų darbuotojų įvertinimą, per 10 darbo dienų priima sprendimą pritarti ar nepritarti biudžetinės įstaigos darbuotojo tiesioginio vadovo siūlymams dėl šio straipsnio 10 dalyje numatytų nuostatų įgyvendinimo. Šis sprendimas galioja vienus metus. Jeigu biudžetinės įstaigos vadovas priima motyvuotą sprendimą neįgyvendinti siūlymo ar veiklos vertinimo išvados, darbuotojo iki vertinimo buvusi teisinė padėtis nesikeičia. </w:t>
      </w:r>
    </w:p>
    <w:p w14:paraId="113BA519" w14:textId="77777777" w:rsidR="002364D4" w:rsidRDefault="000D0D42">
      <w:pPr>
        <w:spacing w:line="360" w:lineRule="auto"/>
        <w:ind w:firstLine="720"/>
        <w:jc w:val="both"/>
        <w:rPr>
          <w:rFonts w:eastAsia="Calibri"/>
          <w:szCs w:val="24"/>
        </w:rPr>
      </w:pPr>
      <w:r>
        <w:rPr>
          <w:rFonts w:eastAsia="Calibri"/>
          <w:szCs w:val="24"/>
        </w:rPr>
        <w:t>12. Biudžetinės įstaigos darbuotojas priimtus sprendimus dėl jo vertinimo turi teisę skųsti darbo ginčams nagrinėti nustatyta tvarka.</w:t>
      </w:r>
    </w:p>
    <w:p w14:paraId="113BA51A" w14:textId="20F69C59" w:rsidR="002364D4" w:rsidRDefault="002364D4">
      <w:pPr>
        <w:spacing w:line="360" w:lineRule="auto"/>
        <w:ind w:firstLine="720"/>
        <w:jc w:val="both"/>
        <w:rPr>
          <w:rFonts w:eastAsia="Calibri"/>
          <w:szCs w:val="24"/>
        </w:rPr>
      </w:pPr>
    </w:p>
    <w:p w14:paraId="113BA51B" w14:textId="77777777" w:rsidR="002364D4" w:rsidRDefault="000D0D42">
      <w:pPr>
        <w:spacing w:line="360" w:lineRule="auto"/>
        <w:jc w:val="center"/>
        <w:rPr>
          <w:b/>
          <w:bCs/>
          <w:szCs w:val="24"/>
        </w:rPr>
      </w:pPr>
      <w:r>
        <w:rPr>
          <w:b/>
          <w:bCs/>
          <w:szCs w:val="24"/>
        </w:rPr>
        <w:t>IV SKYRIUS</w:t>
      </w:r>
    </w:p>
    <w:p w14:paraId="113BA51C" w14:textId="77777777" w:rsidR="002364D4" w:rsidRDefault="000D0D42">
      <w:pPr>
        <w:spacing w:line="360" w:lineRule="auto"/>
        <w:jc w:val="center"/>
        <w:rPr>
          <w:b/>
          <w:bCs/>
          <w:szCs w:val="24"/>
        </w:rPr>
      </w:pPr>
      <w:r>
        <w:rPr>
          <w:b/>
          <w:bCs/>
          <w:szCs w:val="24"/>
        </w:rPr>
        <w:t>BAIGIAMOSIOS NUOSTATOS</w:t>
      </w:r>
    </w:p>
    <w:p w14:paraId="113BA51D" w14:textId="77777777" w:rsidR="002364D4" w:rsidRDefault="002364D4">
      <w:pPr>
        <w:spacing w:line="360" w:lineRule="auto"/>
        <w:ind w:firstLine="720"/>
        <w:jc w:val="both"/>
        <w:rPr>
          <w:szCs w:val="24"/>
        </w:rPr>
      </w:pPr>
    </w:p>
    <w:p w14:paraId="113BA51E" w14:textId="77777777" w:rsidR="002364D4" w:rsidRDefault="000D0D42">
      <w:pPr>
        <w:spacing w:line="360" w:lineRule="auto"/>
        <w:ind w:firstLine="720"/>
        <w:jc w:val="both"/>
        <w:rPr>
          <w:b/>
          <w:szCs w:val="24"/>
        </w:rPr>
      </w:pPr>
      <w:r>
        <w:rPr>
          <w:b/>
          <w:bCs/>
          <w:szCs w:val="24"/>
        </w:rPr>
        <w:t xml:space="preserve">15 straipsnis. </w:t>
      </w:r>
      <w:r>
        <w:rPr>
          <w:b/>
          <w:szCs w:val="24"/>
        </w:rPr>
        <w:t>Kolektyvinių sutarčių nuostatų apribojimas</w:t>
      </w:r>
    </w:p>
    <w:p w14:paraId="113BA51F" w14:textId="77777777" w:rsidR="002364D4" w:rsidRDefault="000D0D42">
      <w:pPr>
        <w:spacing w:line="360" w:lineRule="auto"/>
        <w:ind w:firstLine="720"/>
        <w:jc w:val="both"/>
        <w:rPr>
          <w:szCs w:val="24"/>
        </w:rPr>
      </w:pPr>
      <w:r>
        <w:rPr>
          <w:szCs w:val="24"/>
        </w:rPr>
        <w:t>Įmonės kolektyvinėse sutartyse negali būti nustatyta papildomų darbo apmokėjimo sąlygų, susijusių su papildomu valstybės biudžeto, savivaldybių biudžetų ir Valstybinio socialinio draudimo fondo biudžeto bei kitų valstybės įsteigtų pinigų fondų lėšų poreikiu.</w:t>
      </w:r>
    </w:p>
    <w:p w14:paraId="113BA520" w14:textId="77777777" w:rsidR="002364D4" w:rsidRDefault="002364D4">
      <w:pPr>
        <w:spacing w:line="360" w:lineRule="auto"/>
        <w:ind w:firstLine="720"/>
        <w:jc w:val="both"/>
        <w:rPr>
          <w:szCs w:val="24"/>
        </w:rPr>
      </w:pPr>
    </w:p>
    <w:p w14:paraId="113BA521" w14:textId="77777777" w:rsidR="002364D4" w:rsidRDefault="000D0D42">
      <w:pPr>
        <w:spacing w:line="360" w:lineRule="auto"/>
        <w:ind w:left="2127" w:hanging="1407"/>
        <w:jc w:val="both"/>
        <w:rPr>
          <w:b/>
          <w:bCs/>
          <w:szCs w:val="24"/>
        </w:rPr>
      </w:pPr>
      <w:r>
        <w:rPr>
          <w:b/>
          <w:bCs/>
          <w:szCs w:val="24"/>
        </w:rPr>
        <w:t>16 straipsnis. Pasiūlymas Lietuvos Respublikos Vyriausybei ir Lietuvos Respublikos ministrams</w:t>
      </w:r>
    </w:p>
    <w:p w14:paraId="113BA522" w14:textId="77777777" w:rsidR="002364D4" w:rsidRDefault="000D0D42">
      <w:pPr>
        <w:spacing w:line="360" w:lineRule="auto"/>
        <w:ind w:firstLine="720"/>
        <w:jc w:val="both"/>
        <w:rPr>
          <w:bCs/>
          <w:szCs w:val="24"/>
        </w:rPr>
      </w:pPr>
      <w:r>
        <w:rPr>
          <w:bCs/>
          <w:szCs w:val="24"/>
        </w:rPr>
        <w:t xml:space="preserve">Lietuvos Respublikos Vyriausybė, Lietuvos Respublikos </w:t>
      </w:r>
      <w:r>
        <w:rPr>
          <w:szCs w:val="24"/>
        </w:rPr>
        <w:t xml:space="preserve">kultūros ministras, </w:t>
      </w:r>
      <w:r>
        <w:rPr>
          <w:bCs/>
          <w:szCs w:val="24"/>
        </w:rPr>
        <w:t xml:space="preserve">Lietuvos Respublikos </w:t>
      </w:r>
      <w:r>
        <w:rPr>
          <w:szCs w:val="24"/>
        </w:rPr>
        <w:t xml:space="preserve">socialinės apsaugos ir darbo ministras, </w:t>
      </w:r>
      <w:r>
        <w:rPr>
          <w:bCs/>
          <w:szCs w:val="24"/>
        </w:rPr>
        <w:t xml:space="preserve">Lietuvos Respublikos </w:t>
      </w:r>
      <w:r>
        <w:rPr>
          <w:szCs w:val="24"/>
        </w:rPr>
        <w:t xml:space="preserve">sveikatos apsaugos ministras ir švietimo ir mokslo ministras </w:t>
      </w:r>
      <w:r>
        <w:rPr>
          <w:bCs/>
          <w:szCs w:val="24"/>
        </w:rPr>
        <w:t xml:space="preserve">iki </w:t>
      </w:r>
      <w:r>
        <w:rPr>
          <w:szCs w:val="24"/>
        </w:rPr>
        <w:t>šio įstatymo įsigaliojimo</w:t>
      </w:r>
      <w:r>
        <w:rPr>
          <w:b/>
          <w:szCs w:val="24"/>
        </w:rPr>
        <w:t xml:space="preserve"> </w:t>
      </w:r>
      <w:r>
        <w:rPr>
          <w:szCs w:val="24"/>
        </w:rPr>
        <w:t xml:space="preserve">priima šio įstatymo įgyvendinamuosius </w:t>
      </w:r>
      <w:r>
        <w:rPr>
          <w:bCs/>
          <w:szCs w:val="24"/>
        </w:rPr>
        <w:t>teisės aktus.</w:t>
      </w:r>
    </w:p>
    <w:p w14:paraId="113BA523" w14:textId="77777777" w:rsidR="002364D4" w:rsidRDefault="002364D4">
      <w:pPr>
        <w:spacing w:line="360" w:lineRule="auto"/>
        <w:ind w:firstLine="720"/>
        <w:jc w:val="both"/>
        <w:rPr>
          <w:bCs/>
          <w:szCs w:val="24"/>
        </w:rPr>
      </w:pPr>
    </w:p>
    <w:p w14:paraId="113BA524" w14:textId="77777777" w:rsidR="002364D4" w:rsidRDefault="000D0D42">
      <w:pPr>
        <w:spacing w:line="360" w:lineRule="auto"/>
        <w:ind w:firstLine="720"/>
        <w:jc w:val="both"/>
        <w:rPr>
          <w:b/>
          <w:bCs/>
          <w:szCs w:val="24"/>
        </w:rPr>
      </w:pPr>
      <w:r>
        <w:rPr>
          <w:b/>
          <w:bCs/>
          <w:szCs w:val="24"/>
        </w:rPr>
        <w:lastRenderedPageBreak/>
        <w:t>17 straipsnis. Įstatymo įsigaliojimas ir taikymas</w:t>
      </w:r>
    </w:p>
    <w:p w14:paraId="113BA525" w14:textId="77777777" w:rsidR="002364D4" w:rsidRDefault="000D0D42">
      <w:pPr>
        <w:spacing w:line="360" w:lineRule="auto"/>
        <w:ind w:firstLine="720"/>
        <w:jc w:val="both"/>
        <w:rPr>
          <w:szCs w:val="24"/>
        </w:rPr>
      </w:pPr>
      <w:r>
        <w:rPr>
          <w:szCs w:val="24"/>
        </w:rPr>
        <w:t>1. Šio įstatymo 8 straipsnis ir 5 priedas netenka galios 2017 m. rugpjūčio 31 d.</w:t>
      </w:r>
    </w:p>
    <w:p w14:paraId="113BA526" w14:textId="77777777" w:rsidR="002364D4" w:rsidRDefault="000D0D42">
      <w:pPr>
        <w:spacing w:line="360" w:lineRule="auto"/>
        <w:ind w:firstLine="720"/>
        <w:jc w:val="both"/>
        <w:rPr>
          <w:szCs w:val="24"/>
        </w:rPr>
      </w:pPr>
      <w:r>
        <w:rPr>
          <w:szCs w:val="24"/>
        </w:rPr>
        <w:t>2. Iki šio įstatymo įsigaliojimo į pareigas priimti biudžetinių įstaigų darbuotojai, kurie neturi jų pareigoms eiti būtino išsilavinimo ar profesinės kvalifikacijos, toliau eina pareigas, bet ne ilgiau kaip iki 2022 m. sausio 1 d. Per šį laikotarpį aukštojo išsilavinimo ar profesinės kvalifikacijos neįgiję biudžetinių įstaigų darbuotojai atleidžiami iš einamų pareigų, nemokant jiems išeitinės išmokos.</w:t>
      </w:r>
    </w:p>
    <w:p w14:paraId="113BA527" w14:textId="77777777" w:rsidR="002364D4" w:rsidRDefault="000D0D42">
      <w:pPr>
        <w:spacing w:line="360" w:lineRule="auto"/>
        <w:ind w:firstLine="720"/>
        <w:jc w:val="both"/>
        <w:rPr>
          <w:szCs w:val="24"/>
        </w:rPr>
      </w:pPr>
      <w:r>
        <w:rPr>
          <w:szCs w:val="24"/>
        </w:rPr>
        <w:t>3. Šio įstatymo 14 straipsnio 7–11 dalių nuostatos taikomos atliekant biudžetinių įstaigų darbuotojų, išskyrus darbininkus, 2017 metų ir vėlesnių metų veiklos vertinimą. Įsigaliojus šiam įstatymui, metinės užduotys, siektini rezultatai ir jų vertinimo rodikliai biudžetinių įstaigų darbuotojams, kurie į pareigas buvo priimti iki šio įstatymo įsigaliojimo, pirmą kartą nustatomi iki 2017 m. vasario 28 d. Biudžetinių įstaigų darbuotojų praėjusių metų veikla pirmą kartą įvertinama iki 2018 m. sausio 31 d.</w:t>
      </w:r>
    </w:p>
    <w:p w14:paraId="113BA528" w14:textId="77777777" w:rsidR="002364D4" w:rsidRDefault="000D0D42">
      <w:pPr>
        <w:spacing w:line="360" w:lineRule="auto"/>
        <w:ind w:firstLine="720"/>
        <w:jc w:val="both"/>
        <w:rPr>
          <w:szCs w:val="24"/>
        </w:rPr>
      </w:pPr>
      <w:r>
        <w:rPr>
          <w:szCs w:val="24"/>
        </w:rPr>
        <w:t>4. Biudžetinių įstaigų darbuotojams,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 Biudžetinių įstaigų darbuotojams,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14:paraId="113BA529" w14:textId="77777777" w:rsidR="002364D4" w:rsidRDefault="000D0D42">
      <w:pPr>
        <w:spacing w:line="360" w:lineRule="auto"/>
        <w:ind w:firstLine="720"/>
        <w:jc w:val="both"/>
        <w:rPr>
          <w:szCs w:val="24"/>
        </w:rPr>
      </w:pPr>
      <w:r>
        <w:rPr>
          <w:szCs w:val="24"/>
        </w:rPr>
        <w:t xml:space="preserve">5. 2017 metais apskaičiuojant biudžetinių įstaigų darbuotojų pareiginės algos pastoviąją dalį, taikomas Lietuvos Respublikos valstybės politikų, teisėjų, valstybės pareigūnų ir valstybės tarnautojų pareiginės algos (atlyginimo) bazinio dydžio, taikomo 2017 metais, įstatyme nustatytas pareiginės algos bazinis dydis. Apskaičiuojant 2018 metų ir vėlesnių metų biudžetinių įstaigų darbuotojų pareiginės algos pastoviąją dalį, taikomas šio įstatymo 6 straipsnyje nustatyta tvarka patvirtintas pareiginės algos bazinis dydis. </w:t>
      </w:r>
    </w:p>
    <w:p w14:paraId="113BA52A" w14:textId="77777777" w:rsidR="002364D4" w:rsidRDefault="000D0D42">
      <w:pPr>
        <w:spacing w:line="360" w:lineRule="auto"/>
        <w:ind w:firstLine="720"/>
        <w:jc w:val="both"/>
        <w:rPr>
          <w:szCs w:val="24"/>
        </w:rPr>
      </w:pPr>
      <w:r>
        <w:rPr>
          <w:szCs w:val="24"/>
          <w:lang w:eastAsia="lt-LT"/>
        </w:rPr>
        <w:t xml:space="preserve">6. Biudžetinės įstaigos iki 2017 m. liepos 1 d., iki 2018 m. rugsėjo 1 d. ir vėliau kas dvejus metus iki rugsėjo 1 dienos teikia Lietuvos Respublikos socialinės apsaugos ir darbo ministerijai darbo užmokesčio dydžius pagal pareigybių grupes ir kitą informaciją apie šio įstatymo įgyvendinimą. </w:t>
      </w:r>
    </w:p>
    <w:p w14:paraId="113BA52B" w14:textId="77777777" w:rsidR="002364D4" w:rsidRDefault="000D0D42">
      <w:pPr>
        <w:spacing w:line="360" w:lineRule="auto"/>
        <w:ind w:firstLine="720"/>
        <w:jc w:val="both"/>
        <w:rPr>
          <w:szCs w:val="24"/>
        </w:rPr>
      </w:pPr>
      <w:r>
        <w:rPr>
          <w:szCs w:val="24"/>
        </w:rPr>
        <w:t>7. Valstybės biudžeto lėšos šiam įstatymui įgyvendinti 2017–2021 metais skiriamos įvertinus biudžetinių įstaigų optimizavimo ir jų vykdomų funkcijų konsolidavimo galimybes.</w:t>
      </w:r>
    </w:p>
    <w:p w14:paraId="113BA52C" w14:textId="77777777" w:rsidR="002364D4" w:rsidRDefault="000D0D42">
      <w:pPr>
        <w:spacing w:line="360" w:lineRule="auto"/>
        <w:ind w:firstLine="720"/>
        <w:jc w:val="both"/>
        <w:rPr>
          <w:bCs/>
          <w:szCs w:val="24"/>
        </w:rPr>
      </w:pPr>
      <w:r>
        <w:rPr>
          <w:bCs/>
          <w:szCs w:val="24"/>
        </w:rPr>
        <w:t xml:space="preserve">8. Šio įstatymo 14 straipsnio 2 dalis įsigalioja 2017 m. rugsėjo 1 d. </w:t>
      </w:r>
    </w:p>
    <w:p w14:paraId="113BA52D" w14:textId="77777777" w:rsidR="002364D4" w:rsidRDefault="000D0D42">
      <w:pPr>
        <w:spacing w:line="360" w:lineRule="auto"/>
        <w:ind w:firstLine="720"/>
        <w:jc w:val="both"/>
        <w:rPr>
          <w:szCs w:val="24"/>
        </w:rPr>
      </w:pPr>
      <w:r>
        <w:rPr>
          <w:bCs/>
          <w:szCs w:val="24"/>
        </w:rPr>
        <w:t>9. Šio įstatymo 14 straipsnio 2 dalies redakcija, galiojanti iki 2017 m. rugpjūčio 31 d.:</w:t>
      </w:r>
    </w:p>
    <w:p w14:paraId="113BA52E" w14:textId="77777777" w:rsidR="002364D4" w:rsidRDefault="000D0D42">
      <w:pPr>
        <w:spacing w:line="360" w:lineRule="auto"/>
        <w:ind w:firstLine="720"/>
        <w:jc w:val="both"/>
        <w:rPr>
          <w:bCs/>
          <w:szCs w:val="24"/>
        </w:rPr>
      </w:pPr>
      <w:r>
        <w:rPr>
          <w:szCs w:val="24"/>
        </w:rPr>
        <w:lastRenderedPageBreak/>
        <w:t>„</w:t>
      </w:r>
      <w:r>
        <w:rPr>
          <w:bCs/>
          <w:szCs w:val="24"/>
        </w:rPr>
        <w:t>2. Kultūros ir meno darbuotojų, socialinių paslaugų srities darbuotojų, sveikatos priežiūros specialistų praėjusių kalendorinių metų veikla vertinama vadovaujantis atitinkamai Lietuvos Respublikos kultūros ministro, Lietuvos Respublikos socialinės apsaugos ir darbo ministro, Lietuvos Respublikos sveikatos apsaugos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14:paraId="113BA52F" w14:textId="1138F5FB" w:rsidR="002364D4" w:rsidRDefault="002364D4">
      <w:pPr>
        <w:spacing w:line="360" w:lineRule="auto"/>
        <w:ind w:firstLine="720"/>
        <w:jc w:val="both"/>
        <w:rPr>
          <w:bCs/>
          <w:szCs w:val="24"/>
        </w:rPr>
      </w:pPr>
    </w:p>
    <w:p w14:paraId="113BA530" w14:textId="77777777" w:rsidR="002364D4" w:rsidRDefault="000D0D42">
      <w:pPr>
        <w:spacing w:line="360" w:lineRule="auto"/>
        <w:ind w:firstLine="720"/>
        <w:jc w:val="both"/>
        <w:rPr>
          <w:i/>
          <w:szCs w:val="24"/>
        </w:rPr>
      </w:pPr>
      <w:r>
        <w:rPr>
          <w:i/>
          <w:szCs w:val="24"/>
        </w:rPr>
        <w:t>Skelbiu šį Lietuvos Respublikos Seimo priimtą įstatymą.</w:t>
      </w:r>
    </w:p>
    <w:p w14:paraId="113BA531" w14:textId="77777777" w:rsidR="002364D4" w:rsidRDefault="002364D4">
      <w:pPr>
        <w:spacing w:line="360" w:lineRule="auto"/>
        <w:rPr>
          <w:i/>
          <w:szCs w:val="24"/>
        </w:rPr>
      </w:pPr>
    </w:p>
    <w:p w14:paraId="113BA532" w14:textId="77777777" w:rsidR="002364D4" w:rsidRDefault="002364D4">
      <w:pPr>
        <w:spacing w:line="360" w:lineRule="auto"/>
        <w:rPr>
          <w:i/>
          <w:szCs w:val="24"/>
        </w:rPr>
      </w:pPr>
    </w:p>
    <w:p w14:paraId="113BA533" w14:textId="77777777" w:rsidR="002364D4" w:rsidRDefault="002364D4">
      <w:pPr>
        <w:spacing w:line="360" w:lineRule="auto"/>
      </w:pPr>
    </w:p>
    <w:p w14:paraId="113BA534" w14:textId="77777777" w:rsidR="002364D4" w:rsidRDefault="000D0D42">
      <w:pPr>
        <w:tabs>
          <w:tab w:val="right" w:pos="9356"/>
        </w:tabs>
      </w:pPr>
      <w:r>
        <w:t>Respublikos Prezidentė</w:t>
      </w:r>
      <w:r>
        <w:tab/>
        <w:t>Dalia Grybauskaitė</w:t>
      </w:r>
    </w:p>
    <w:p w14:paraId="113BA535" w14:textId="77777777" w:rsidR="002364D4" w:rsidRDefault="002364D4">
      <w:pPr>
        <w:spacing w:line="360" w:lineRule="auto"/>
        <w:ind w:firstLine="720"/>
        <w:jc w:val="both"/>
        <w:rPr>
          <w:bCs/>
          <w:szCs w:val="24"/>
        </w:rPr>
      </w:pPr>
    </w:p>
    <w:p w14:paraId="113BA536" w14:textId="77777777" w:rsidR="002364D4" w:rsidRDefault="002364D4">
      <w:pPr>
        <w:spacing w:line="360" w:lineRule="auto"/>
        <w:ind w:firstLine="720"/>
        <w:jc w:val="both"/>
        <w:rPr>
          <w:bCs/>
          <w:szCs w:val="24"/>
        </w:rPr>
        <w:sectPr w:rsidR="002364D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851" w:bottom="1134" w:left="1701" w:header="706" w:footer="706" w:gutter="0"/>
          <w:cols w:space="1296"/>
          <w:titlePg/>
          <w:docGrid w:linePitch="326"/>
        </w:sectPr>
      </w:pPr>
    </w:p>
    <w:p w14:paraId="113BA537" w14:textId="77777777" w:rsidR="002364D4" w:rsidRDefault="002364D4">
      <w:pPr>
        <w:tabs>
          <w:tab w:val="center" w:pos="4153"/>
          <w:tab w:val="right" w:pos="8306"/>
        </w:tabs>
        <w:rPr>
          <w:rFonts w:ascii="TIMESLT" w:eastAsia="Calibri" w:hAnsi="TIMESLT"/>
          <w:lang w:val="en-US"/>
        </w:rPr>
      </w:pPr>
    </w:p>
    <w:p w14:paraId="113BA538" w14:textId="77777777" w:rsidR="002364D4" w:rsidRDefault="000D0D42">
      <w:pPr>
        <w:ind w:left="5670"/>
        <w:jc w:val="both"/>
        <w:rPr>
          <w:szCs w:val="24"/>
        </w:rPr>
      </w:pPr>
      <w:r>
        <w:rPr>
          <w:szCs w:val="24"/>
        </w:rPr>
        <w:t xml:space="preserve">Lietuvos Respublikos </w:t>
      </w:r>
    </w:p>
    <w:p w14:paraId="113BA539" w14:textId="77777777" w:rsidR="002364D4" w:rsidRDefault="000D0D42">
      <w:pPr>
        <w:ind w:left="5670"/>
        <w:jc w:val="both"/>
        <w:rPr>
          <w:szCs w:val="24"/>
        </w:rPr>
      </w:pPr>
      <w:r>
        <w:rPr>
          <w:szCs w:val="24"/>
        </w:rPr>
        <w:t xml:space="preserve">valstybės ir savivaldybių įstaigų </w:t>
      </w:r>
    </w:p>
    <w:p w14:paraId="113BA53A" w14:textId="77777777" w:rsidR="002364D4" w:rsidRDefault="000D0D42">
      <w:pPr>
        <w:ind w:left="5670"/>
        <w:jc w:val="both"/>
        <w:rPr>
          <w:szCs w:val="24"/>
        </w:rPr>
      </w:pPr>
      <w:r>
        <w:rPr>
          <w:szCs w:val="24"/>
        </w:rPr>
        <w:t xml:space="preserve">darbuotojų darbo apmokėjimo </w:t>
      </w:r>
    </w:p>
    <w:p w14:paraId="113BA53B" w14:textId="77777777" w:rsidR="002364D4" w:rsidRDefault="000D0D42">
      <w:pPr>
        <w:ind w:left="5670"/>
        <w:jc w:val="both"/>
        <w:rPr>
          <w:szCs w:val="24"/>
        </w:rPr>
      </w:pPr>
      <w:r>
        <w:rPr>
          <w:szCs w:val="24"/>
        </w:rPr>
        <w:t xml:space="preserve">įstatymo </w:t>
      </w:r>
    </w:p>
    <w:p w14:paraId="113BA53C" w14:textId="77777777" w:rsidR="002364D4" w:rsidRDefault="000D0D42">
      <w:pPr>
        <w:ind w:left="5670"/>
        <w:jc w:val="both"/>
        <w:rPr>
          <w:szCs w:val="24"/>
        </w:rPr>
      </w:pPr>
      <w:r>
        <w:rPr>
          <w:szCs w:val="24"/>
        </w:rPr>
        <w:t>1 priedas</w:t>
      </w:r>
    </w:p>
    <w:p w14:paraId="113BA53D" w14:textId="77777777" w:rsidR="002364D4" w:rsidRDefault="002364D4">
      <w:pPr>
        <w:spacing w:line="360" w:lineRule="auto"/>
        <w:rPr>
          <w:szCs w:val="24"/>
        </w:rPr>
      </w:pPr>
    </w:p>
    <w:p w14:paraId="113BA53E" w14:textId="77777777" w:rsidR="002364D4" w:rsidRDefault="000D0D42">
      <w:pPr>
        <w:spacing w:line="360" w:lineRule="auto"/>
        <w:jc w:val="center"/>
        <w:rPr>
          <w:b/>
          <w:szCs w:val="24"/>
        </w:rPr>
      </w:pPr>
      <w:r>
        <w:rPr>
          <w:b/>
          <w:szCs w:val="24"/>
        </w:rPr>
        <w:t xml:space="preserve">VALSTYBĖS IR SAVIVALDYBIŲ ĮSTAIGŲ VADOVŲ IR JŲ PAVADUOTOJŲ </w:t>
      </w:r>
    </w:p>
    <w:p w14:paraId="113BA53F" w14:textId="77777777" w:rsidR="002364D4" w:rsidRDefault="000D0D42">
      <w:pPr>
        <w:spacing w:line="360" w:lineRule="auto"/>
        <w:jc w:val="center"/>
        <w:rPr>
          <w:b/>
          <w:szCs w:val="24"/>
        </w:rPr>
      </w:pPr>
      <w:r>
        <w:rPr>
          <w:b/>
          <w:szCs w:val="24"/>
        </w:rPr>
        <w:t xml:space="preserve">PAREIGINĖS ALGOS PASTOVIOSIOS DALIES KOEFICIENTAI </w:t>
      </w:r>
    </w:p>
    <w:p w14:paraId="113BA540" w14:textId="77777777" w:rsidR="002364D4" w:rsidRDefault="002364D4">
      <w:pPr>
        <w:spacing w:line="360" w:lineRule="auto"/>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409"/>
        <w:gridCol w:w="2552"/>
      </w:tblGrid>
      <w:tr w:rsidR="002364D4" w14:paraId="113BA546" w14:textId="77777777">
        <w:tc>
          <w:tcPr>
            <w:tcW w:w="2127" w:type="dxa"/>
            <w:vMerge w:val="restart"/>
            <w:shd w:val="clear" w:color="auto" w:fill="auto"/>
            <w:vAlign w:val="center"/>
          </w:tcPr>
          <w:p w14:paraId="113BA541" w14:textId="77777777" w:rsidR="002364D4" w:rsidRDefault="000D0D42">
            <w:pPr>
              <w:jc w:val="center"/>
              <w:rPr>
                <w:szCs w:val="24"/>
              </w:rPr>
            </w:pPr>
            <w:r>
              <w:rPr>
                <w:szCs w:val="24"/>
              </w:rPr>
              <w:t>Valstybės ar savivaldybių įstaigų grupė</w:t>
            </w:r>
          </w:p>
        </w:tc>
        <w:tc>
          <w:tcPr>
            <w:tcW w:w="2410" w:type="dxa"/>
            <w:vMerge w:val="restart"/>
            <w:shd w:val="clear" w:color="auto" w:fill="auto"/>
            <w:vAlign w:val="center"/>
          </w:tcPr>
          <w:p w14:paraId="113BA542" w14:textId="77777777" w:rsidR="002364D4" w:rsidRDefault="000D0D42">
            <w:pPr>
              <w:ind w:left="29" w:hanging="29"/>
              <w:jc w:val="center"/>
              <w:rPr>
                <w:szCs w:val="24"/>
              </w:rPr>
            </w:pPr>
            <w:r>
              <w:rPr>
                <w:szCs w:val="24"/>
              </w:rPr>
              <w:t>Vadovaujamo darbo</w:t>
            </w:r>
          </w:p>
          <w:p w14:paraId="113BA543" w14:textId="77777777" w:rsidR="002364D4" w:rsidRDefault="000D0D42">
            <w:pPr>
              <w:ind w:left="29" w:hanging="29"/>
              <w:jc w:val="center"/>
              <w:rPr>
                <w:szCs w:val="24"/>
              </w:rPr>
            </w:pPr>
            <w:r>
              <w:rPr>
                <w:szCs w:val="24"/>
              </w:rPr>
              <w:t>patirtis</w:t>
            </w:r>
          </w:p>
          <w:p w14:paraId="113BA544" w14:textId="77777777" w:rsidR="002364D4" w:rsidRDefault="000D0D42">
            <w:pPr>
              <w:ind w:left="29" w:hanging="29"/>
              <w:jc w:val="center"/>
              <w:rPr>
                <w:szCs w:val="24"/>
              </w:rPr>
            </w:pPr>
            <w:r>
              <w:rPr>
                <w:szCs w:val="24"/>
              </w:rPr>
              <w:t>(metais)</w:t>
            </w:r>
          </w:p>
        </w:tc>
        <w:tc>
          <w:tcPr>
            <w:tcW w:w="4961" w:type="dxa"/>
            <w:gridSpan w:val="2"/>
            <w:shd w:val="clear" w:color="auto" w:fill="auto"/>
            <w:vAlign w:val="center"/>
          </w:tcPr>
          <w:p w14:paraId="113BA545" w14:textId="77777777" w:rsidR="002364D4" w:rsidRDefault="000D0D42">
            <w:pPr>
              <w:ind w:hanging="15"/>
              <w:jc w:val="center"/>
              <w:rPr>
                <w:szCs w:val="24"/>
              </w:rPr>
            </w:pPr>
            <w:r>
              <w:rPr>
                <w:szCs w:val="24"/>
              </w:rPr>
              <w:t>Pastoviosios dalies koeficientai (pareiginės algos baziniais dydžiais), kai pareigybės lygis A</w:t>
            </w:r>
          </w:p>
        </w:tc>
      </w:tr>
      <w:tr w:rsidR="002364D4" w14:paraId="113BA54B" w14:textId="77777777">
        <w:trPr>
          <w:trHeight w:val="562"/>
        </w:trPr>
        <w:tc>
          <w:tcPr>
            <w:tcW w:w="2127" w:type="dxa"/>
            <w:vMerge/>
            <w:shd w:val="clear" w:color="auto" w:fill="auto"/>
            <w:vAlign w:val="center"/>
          </w:tcPr>
          <w:p w14:paraId="113BA547" w14:textId="77777777" w:rsidR="002364D4" w:rsidRDefault="002364D4">
            <w:pPr>
              <w:jc w:val="center"/>
              <w:rPr>
                <w:szCs w:val="24"/>
              </w:rPr>
            </w:pPr>
          </w:p>
        </w:tc>
        <w:tc>
          <w:tcPr>
            <w:tcW w:w="2410" w:type="dxa"/>
            <w:vMerge/>
            <w:shd w:val="clear" w:color="auto" w:fill="auto"/>
            <w:vAlign w:val="center"/>
          </w:tcPr>
          <w:p w14:paraId="113BA548" w14:textId="77777777" w:rsidR="002364D4" w:rsidRDefault="002364D4">
            <w:pPr>
              <w:ind w:left="29" w:hanging="29"/>
              <w:jc w:val="center"/>
              <w:rPr>
                <w:szCs w:val="24"/>
              </w:rPr>
            </w:pPr>
          </w:p>
        </w:tc>
        <w:tc>
          <w:tcPr>
            <w:tcW w:w="2409" w:type="dxa"/>
            <w:shd w:val="clear" w:color="auto" w:fill="auto"/>
            <w:vAlign w:val="center"/>
          </w:tcPr>
          <w:p w14:paraId="113BA549" w14:textId="77777777" w:rsidR="002364D4" w:rsidRDefault="000D0D42">
            <w:pPr>
              <w:ind w:hanging="15"/>
              <w:jc w:val="center"/>
              <w:rPr>
                <w:szCs w:val="24"/>
              </w:rPr>
            </w:pPr>
            <w:r>
              <w:rPr>
                <w:szCs w:val="24"/>
              </w:rPr>
              <w:t>vadovų</w:t>
            </w:r>
          </w:p>
        </w:tc>
        <w:tc>
          <w:tcPr>
            <w:tcW w:w="2552" w:type="dxa"/>
            <w:shd w:val="clear" w:color="auto" w:fill="auto"/>
            <w:vAlign w:val="center"/>
          </w:tcPr>
          <w:p w14:paraId="113BA54A" w14:textId="77777777" w:rsidR="002364D4" w:rsidRDefault="000D0D42">
            <w:pPr>
              <w:ind w:hanging="15"/>
              <w:jc w:val="center"/>
              <w:rPr>
                <w:szCs w:val="24"/>
              </w:rPr>
            </w:pPr>
            <w:r>
              <w:rPr>
                <w:szCs w:val="24"/>
              </w:rPr>
              <w:t>vadovų pavaduotojų</w:t>
            </w:r>
          </w:p>
        </w:tc>
      </w:tr>
      <w:tr w:rsidR="002364D4" w14:paraId="113BA551" w14:textId="77777777">
        <w:trPr>
          <w:trHeight w:val="323"/>
        </w:trPr>
        <w:tc>
          <w:tcPr>
            <w:tcW w:w="2127" w:type="dxa"/>
            <w:vMerge w:val="restart"/>
            <w:shd w:val="clear" w:color="auto" w:fill="auto"/>
            <w:vAlign w:val="center"/>
          </w:tcPr>
          <w:p w14:paraId="113BA54C" w14:textId="77777777" w:rsidR="002364D4" w:rsidRDefault="000D0D42">
            <w:pPr>
              <w:jc w:val="center"/>
              <w:rPr>
                <w:szCs w:val="24"/>
              </w:rPr>
            </w:pPr>
            <w:r>
              <w:rPr>
                <w:szCs w:val="24"/>
              </w:rPr>
              <w:t>I</w:t>
            </w:r>
          </w:p>
          <w:p w14:paraId="113BA54D" w14:textId="77777777" w:rsidR="002364D4" w:rsidRDefault="000D0D42">
            <w:pPr>
              <w:jc w:val="center"/>
              <w:rPr>
                <w:szCs w:val="24"/>
              </w:rPr>
            </w:pPr>
            <w:r>
              <w:rPr>
                <w:szCs w:val="24"/>
              </w:rPr>
              <w:t>nuo 200 pareigybių</w:t>
            </w:r>
          </w:p>
        </w:tc>
        <w:tc>
          <w:tcPr>
            <w:tcW w:w="2410" w:type="dxa"/>
            <w:shd w:val="clear" w:color="auto" w:fill="auto"/>
            <w:vAlign w:val="center"/>
          </w:tcPr>
          <w:p w14:paraId="113BA54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4F" w14:textId="77777777" w:rsidR="002364D4" w:rsidRDefault="000D0D42">
            <w:pPr>
              <w:ind w:hanging="15"/>
              <w:jc w:val="center"/>
              <w:rPr>
                <w:szCs w:val="24"/>
              </w:rPr>
            </w:pPr>
            <w:r>
              <w:rPr>
                <w:szCs w:val="24"/>
              </w:rPr>
              <w:t>4,8–12,8</w:t>
            </w:r>
          </w:p>
        </w:tc>
        <w:tc>
          <w:tcPr>
            <w:tcW w:w="2552" w:type="dxa"/>
            <w:shd w:val="clear" w:color="auto" w:fill="auto"/>
            <w:vAlign w:val="center"/>
          </w:tcPr>
          <w:p w14:paraId="113BA550" w14:textId="77777777" w:rsidR="002364D4" w:rsidRDefault="000D0D42">
            <w:pPr>
              <w:ind w:hanging="15"/>
              <w:jc w:val="center"/>
              <w:rPr>
                <w:szCs w:val="24"/>
              </w:rPr>
            </w:pPr>
            <w:r>
              <w:rPr>
                <w:szCs w:val="24"/>
              </w:rPr>
              <w:t>4,32–11,52</w:t>
            </w:r>
          </w:p>
        </w:tc>
      </w:tr>
      <w:tr w:rsidR="002364D4" w14:paraId="113BA556" w14:textId="77777777">
        <w:trPr>
          <w:trHeight w:val="323"/>
        </w:trPr>
        <w:tc>
          <w:tcPr>
            <w:tcW w:w="2127" w:type="dxa"/>
            <w:vMerge/>
            <w:shd w:val="clear" w:color="auto" w:fill="auto"/>
            <w:vAlign w:val="center"/>
          </w:tcPr>
          <w:p w14:paraId="113BA552" w14:textId="77777777" w:rsidR="002364D4" w:rsidRDefault="002364D4">
            <w:pPr>
              <w:jc w:val="center"/>
              <w:rPr>
                <w:szCs w:val="24"/>
              </w:rPr>
            </w:pPr>
          </w:p>
        </w:tc>
        <w:tc>
          <w:tcPr>
            <w:tcW w:w="2410" w:type="dxa"/>
            <w:shd w:val="clear" w:color="auto" w:fill="auto"/>
            <w:vAlign w:val="center"/>
          </w:tcPr>
          <w:p w14:paraId="113BA55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54" w14:textId="77777777" w:rsidR="002364D4" w:rsidRDefault="000D0D42">
            <w:pPr>
              <w:ind w:hanging="15"/>
              <w:jc w:val="center"/>
              <w:rPr>
                <w:szCs w:val="24"/>
              </w:rPr>
            </w:pPr>
            <w:r>
              <w:rPr>
                <w:szCs w:val="24"/>
              </w:rPr>
              <w:t>4,9–13,1</w:t>
            </w:r>
          </w:p>
        </w:tc>
        <w:tc>
          <w:tcPr>
            <w:tcW w:w="2552" w:type="dxa"/>
            <w:shd w:val="clear" w:color="auto" w:fill="auto"/>
            <w:vAlign w:val="center"/>
          </w:tcPr>
          <w:p w14:paraId="113BA555" w14:textId="77777777" w:rsidR="002364D4" w:rsidRDefault="000D0D42">
            <w:pPr>
              <w:ind w:hanging="15"/>
              <w:jc w:val="center"/>
              <w:rPr>
                <w:szCs w:val="24"/>
              </w:rPr>
            </w:pPr>
            <w:r>
              <w:rPr>
                <w:szCs w:val="24"/>
              </w:rPr>
              <w:t>4,41–11,79</w:t>
            </w:r>
          </w:p>
        </w:tc>
      </w:tr>
      <w:tr w:rsidR="002364D4" w14:paraId="113BA55B" w14:textId="77777777">
        <w:trPr>
          <w:trHeight w:val="323"/>
        </w:trPr>
        <w:tc>
          <w:tcPr>
            <w:tcW w:w="2127" w:type="dxa"/>
            <w:vMerge/>
            <w:shd w:val="clear" w:color="auto" w:fill="auto"/>
            <w:vAlign w:val="center"/>
          </w:tcPr>
          <w:p w14:paraId="113BA557" w14:textId="77777777" w:rsidR="002364D4" w:rsidRDefault="002364D4">
            <w:pPr>
              <w:jc w:val="center"/>
              <w:rPr>
                <w:szCs w:val="24"/>
              </w:rPr>
            </w:pPr>
          </w:p>
        </w:tc>
        <w:tc>
          <w:tcPr>
            <w:tcW w:w="2410" w:type="dxa"/>
            <w:shd w:val="clear" w:color="auto" w:fill="auto"/>
            <w:vAlign w:val="center"/>
          </w:tcPr>
          <w:p w14:paraId="113BA55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59" w14:textId="77777777" w:rsidR="002364D4" w:rsidRDefault="000D0D42">
            <w:pPr>
              <w:ind w:hanging="15"/>
              <w:jc w:val="center"/>
              <w:rPr>
                <w:szCs w:val="24"/>
              </w:rPr>
            </w:pPr>
            <w:r>
              <w:rPr>
                <w:szCs w:val="24"/>
              </w:rPr>
              <w:t>5,0–13,4</w:t>
            </w:r>
          </w:p>
        </w:tc>
        <w:tc>
          <w:tcPr>
            <w:tcW w:w="2552" w:type="dxa"/>
            <w:shd w:val="clear" w:color="auto" w:fill="auto"/>
            <w:vAlign w:val="center"/>
          </w:tcPr>
          <w:p w14:paraId="113BA55A" w14:textId="77777777" w:rsidR="002364D4" w:rsidRDefault="000D0D42">
            <w:pPr>
              <w:ind w:hanging="15"/>
              <w:jc w:val="center"/>
              <w:rPr>
                <w:szCs w:val="24"/>
              </w:rPr>
            </w:pPr>
            <w:r>
              <w:rPr>
                <w:szCs w:val="24"/>
              </w:rPr>
              <w:t>4,54–12,3</w:t>
            </w:r>
          </w:p>
        </w:tc>
      </w:tr>
      <w:tr w:rsidR="002364D4" w14:paraId="113BA561" w14:textId="77777777">
        <w:trPr>
          <w:trHeight w:val="323"/>
        </w:trPr>
        <w:tc>
          <w:tcPr>
            <w:tcW w:w="2127" w:type="dxa"/>
            <w:vMerge w:val="restart"/>
            <w:shd w:val="clear" w:color="auto" w:fill="auto"/>
            <w:vAlign w:val="center"/>
          </w:tcPr>
          <w:p w14:paraId="113BA55C" w14:textId="77777777" w:rsidR="002364D4" w:rsidRDefault="000D0D42">
            <w:pPr>
              <w:jc w:val="center"/>
              <w:rPr>
                <w:szCs w:val="24"/>
              </w:rPr>
            </w:pPr>
            <w:r>
              <w:rPr>
                <w:szCs w:val="24"/>
              </w:rPr>
              <w:t>II</w:t>
            </w:r>
          </w:p>
          <w:p w14:paraId="113BA55D" w14:textId="77777777" w:rsidR="002364D4" w:rsidRDefault="000D0D42">
            <w:pPr>
              <w:jc w:val="center"/>
              <w:rPr>
                <w:szCs w:val="24"/>
              </w:rPr>
            </w:pPr>
            <w:r>
              <w:rPr>
                <w:szCs w:val="24"/>
              </w:rPr>
              <w:t>nuo 50 iki 200 pareigybių</w:t>
            </w:r>
          </w:p>
        </w:tc>
        <w:tc>
          <w:tcPr>
            <w:tcW w:w="2410" w:type="dxa"/>
            <w:shd w:val="clear" w:color="auto" w:fill="auto"/>
            <w:vAlign w:val="center"/>
          </w:tcPr>
          <w:p w14:paraId="113BA55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5F" w14:textId="77777777" w:rsidR="002364D4" w:rsidRDefault="000D0D42">
            <w:pPr>
              <w:ind w:hanging="15"/>
              <w:jc w:val="center"/>
              <w:rPr>
                <w:szCs w:val="24"/>
              </w:rPr>
            </w:pPr>
            <w:r>
              <w:rPr>
                <w:szCs w:val="24"/>
              </w:rPr>
              <w:t>4,6–12,4</w:t>
            </w:r>
          </w:p>
        </w:tc>
        <w:tc>
          <w:tcPr>
            <w:tcW w:w="2552" w:type="dxa"/>
            <w:shd w:val="clear" w:color="auto" w:fill="auto"/>
            <w:vAlign w:val="center"/>
          </w:tcPr>
          <w:p w14:paraId="113BA560" w14:textId="77777777" w:rsidR="002364D4" w:rsidRDefault="000D0D42">
            <w:pPr>
              <w:ind w:hanging="15"/>
              <w:jc w:val="center"/>
              <w:rPr>
                <w:szCs w:val="24"/>
              </w:rPr>
            </w:pPr>
            <w:r>
              <w:rPr>
                <w:szCs w:val="24"/>
              </w:rPr>
              <w:t>4,16–11,16</w:t>
            </w:r>
          </w:p>
        </w:tc>
      </w:tr>
      <w:tr w:rsidR="002364D4" w14:paraId="113BA566" w14:textId="77777777">
        <w:trPr>
          <w:trHeight w:val="323"/>
        </w:trPr>
        <w:tc>
          <w:tcPr>
            <w:tcW w:w="2127" w:type="dxa"/>
            <w:vMerge/>
            <w:shd w:val="clear" w:color="auto" w:fill="auto"/>
            <w:vAlign w:val="center"/>
          </w:tcPr>
          <w:p w14:paraId="113BA562" w14:textId="77777777" w:rsidR="002364D4" w:rsidRDefault="002364D4">
            <w:pPr>
              <w:jc w:val="center"/>
              <w:rPr>
                <w:szCs w:val="24"/>
              </w:rPr>
            </w:pPr>
          </w:p>
        </w:tc>
        <w:tc>
          <w:tcPr>
            <w:tcW w:w="2410" w:type="dxa"/>
            <w:shd w:val="clear" w:color="auto" w:fill="auto"/>
            <w:vAlign w:val="center"/>
          </w:tcPr>
          <w:p w14:paraId="113BA56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64" w14:textId="77777777" w:rsidR="002364D4" w:rsidRDefault="000D0D42">
            <w:pPr>
              <w:ind w:hanging="15"/>
              <w:jc w:val="center"/>
              <w:rPr>
                <w:szCs w:val="24"/>
              </w:rPr>
            </w:pPr>
            <w:r>
              <w:rPr>
                <w:szCs w:val="24"/>
              </w:rPr>
              <w:t>4,7–12,6</w:t>
            </w:r>
          </w:p>
        </w:tc>
        <w:tc>
          <w:tcPr>
            <w:tcW w:w="2552" w:type="dxa"/>
            <w:shd w:val="clear" w:color="auto" w:fill="auto"/>
            <w:vAlign w:val="center"/>
          </w:tcPr>
          <w:p w14:paraId="113BA565" w14:textId="77777777" w:rsidR="002364D4" w:rsidRDefault="000D0D42">
            <w:pPr>
              <w:ind w:hanging="15"/>
              <w:jc w:val="center"/>
              <w:rPr>
                <w:szCs w:val="24"/>
              </w:rPr>
            </w:pPr>
            <w:r>
              <w:rPr>
                <w:szCs w:val="24"/>
              </w:rPr>
              <w:t>4,23–11,34</w:t>
            </w:r>
          </w:p>
        </w:tc>
      </w:tr>
      <w:tr w:rsidR="002364D4" w14:paraId="113BA56B" w14:textId="77777777">
        <w:trPr>
          <w:trHeight w:val="323"/>
        </w:trPr>
        <w:tc>
          <w:tcPr>
            <w:tcW w:w="2127" w:type="dxa"/>
            <w:vMerge/>
            <w:shd w:val="clear" w:color="auto" w:fill="auto"/>
            <w:vAlign w:val="center"/>
          </w:tcPr>
          <w:p w14:paraId="113BA567" w14:textId="77777777" w:rsidR="002364D4" w:rsidRDefault="002364D4">
            <w:pPr>
              <w:jc w:val="center"/>
              <w:rPr>
                <w:szCs w:val="24"/>
              </w:rPr>
            </w:pPr>
          </w:p>
        </w:tc>
        <w:tc>
          <w:tcPr>
            <w:tcW w:w="2410" w:type="dxa"/>
            <w:shd w:val="clear" w:color="auto" w:fill="auto"/>
            <w:vAlign w:val="center"/>
          </w:tcPr>
          <w:p w14:paraId="113BA56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69" w14:textId="77777777" w:rsidR="002364D4" w:rsidRDefault="000D0D42">
            <w:pPr>
              <w:ind w:hanging="15"/>
              <w:jc w:val="center"/>
              <w:rPr>
                <w:szCs w:val="24"/>
              </w:rPr>
            </w:pPr>
            <w:r>
              <w:rPr>
                <w:szCs w:val="24"/>
              </w:rPr>
              <w:t>4,8–12,8</w:t>
            </w:r>
          </w:p>
        </w:tc>
        <w:tc>
          <w:tcPr>
            <w:tcW w:w="2552" w:type="dxa"/>
            <w:shd w:val="clear" w:color="auto" w:fill="auto"/>
            <w:vAlign w:val="center"/>
          </w:tcPr>
          <w:p w14:paraId="113BA56A" w14:textId="77777777" w:rsidR="002364D4" w:rsidRDefault="000D0D42">
            <w:pPr>
              <w:ind w:hanging="15"/>
              <w:jc w:val="center"/>
              <w:rPr>
                <w:szCs w:val="24"/>
              </w:rPr>
            </w:pPr>
            <w:r>
              <w:rPr>
                <w:szCs w:val="24"/>
              </w:rPr>
              <w:t>4,32–11,52</w:t>
            </w:r>
          </w:p>
        </w:tc>
      </w:tr>
      <w:tr w:rsidR="002364D4" w14:paraId="113BA571" w14:textId="77777777">
        <w:trPr>
          <w:trHeight w:val="271"/>
        </w:trPr>
        <w:tc>
          <w:tcPr>
            <w:tcW w:w="2127" w:type="dxa"/>
            <w:vMerge w:val="restart"/>
            <w:shd w:val="clear" w:color="auto" w:fill="auto"/>
            <w:vAlign w:val="center"/>
          </w:tcPr>
          <w:p w14:paraId="113BA56C" w14:textId="77777777" w:rsidR="002364D4" w:rsidRDefault="000D0D42">
            <w:pPr>
              <w:jc w:val="center"/>
              <w:rPr>
                <w:szCs w:val="24"/>
              </w:rPr>
            </w:pPr>
            <w:r>
              <w:rPr>
                <w:szCs w:val="24"/>
              </w:rPr>
              <w:t>III</w:t>
            </w:r>
          </w:p>
          <w:p w14:paraId="113BA56D" w14:textId="77777777" w:rsidR="002364D4" w:rsidRDefault="000D0D42">
            <w:pPr>
              <w:jc w:val="center"/>
              <w:rPr>
                <w:szCs w:val="24"/>
              </w:rPr>
            </w:pPr>
            <w:r>
              <w:rPr>
                <w:szCs w:val="24"/>
              </w:rPr>
              <w:t>iki 50 pareigybių</w:t>
            </w:r>
          </w:p>
        </w:tc>
        <w:tc>
          <w:tcPr>
            <w:tcW w:w="2410" w:type="dxa"/>
            <w:shd w:val="clear" w:color="auto" w:fill="auto"/>
            <w:vAlign w:val="center"/>
          </w:tcPr>
          <w:p w14:paraId="113BA56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6F" w14:textId="77777777" w:rsidR="002364D4" w:rsidRDefault="000D0D42">
            <w:pPr>
              <w:ind w:hanging="15"/>
              <w:jc w:val="center"/>
              <w:rPr>
                <w:szCs w:val="24"/>
              </w:rPr>
            </w:pPr>
            <w:r>
              <w:rPr>
                <w:szCs w:val="24"/>
              </w:rPr>
              <w:t>4,4–12,0</w:t>
            </w:r>
          </w:p>
        </w:tc>
        <w:tc>
          <w:tcPr>
            <w:tcW w:w="2552" w:type="dxa"/>
            <w:shd w:val="clear" w:color="auto" w:fill="auto"/>
            <w:vAlign w:val="center"/>
          </w:tcPr>
          <w:p w14:paraId="113BA570" w14:textId="77777777" w:rsidR="002364D4" w:rsidRDefault="000D0D42">
            <w:pPr>
              <w:ind w:hanging="15"/>
              <w:jc w:val="center"/>
              <w:rPr>
                <w:szCs w:val="24"/>
              </w:rPr>
            </w:pPr>
            <w:r>
              <w:rPr>
                <w:szCs w:val="24"/>
              </w:rPr>
              <w:t>4,0–10,8</w:t>
            </w:r>
          </w:p>
        </w:tc>
      </w:tr>
      <w:tr w:rsidR="002364D4" w14:paraId="113BA576" w14:textId="77777777">
        <w:trPr>
          <w:trHeight w:val="281"/>
        </w:trPr>
        <w:tc>
          <w:tcPr>
            <w:tcW w:w="2127" w:type="dxa"/>
            <w:vMerge/>
            <w:shd w:val="clear" w:color="auto" w:fill="auto"/>
            <w:vAlign w:val="center"/>
          </w:tcPr>
          <w:p w14:paraId="113BA572" w14:textId="77777777" w:rsidR="002364D4" w:rsidRDefault="002364D4">
            <w:pPr>
              <w:ind w:left="-993"/>
              <w:jc w:val="center"/>
              <w:rPr>
                <w:szCs w:val="24"/>
              </w:rPr>
            </w:pPr>
          </w:p>
        </w:tc>
        <w:tc>
          <w:tcPr>
            <w:tcW w:w="2410" w:type="dxa"/>
            <w:shd w:val="clear" w:color="auto" w:fill="auto"/>
            <w:vAlign w:val="center"/>
          </w:tcPr>
          <w:p w14:paraId="113BA57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74" w14:textId="77777777" w:rsidR="002364D4" w:rsidRDefault="000D0D42">
            <w:pPr>
              <w:ind w:hanging="15"/>
              <w:jc w:val="center"/>
              <w:rPr>
                <w:szCs w:val="24"/>
              </w:rPr>
            </w:pPr>
            <w:r>
              <w:rPr>
                <w:szCs w:val="24"/>
              </w:rPr>
              <w:t>4,5–12,2</w:t>
            </w:r>
          </w:p>
        </w:tc>
        <w:tc>
          <w:tcPr>
            <w:tcW w:w="2552" w:type="dxa"/>
            <w:shd w:val="clear" w:color="auto" w:fill="auto"/>
            <w:vAlign w:val="center"/>
          </w:tcPr>
          <w:p w14:paraId="113BA575" w14:textId="77777777" w:rsidR="002364D4" w:rsidRDefault="000D0D42">
            <w:pPr>
              <w:ind w:hanging="15"/>
              <w:jc w:val="center"/>
              <w:rPr>
                <w:szCs w:val="24"/>
              </w:rPr>
            </w:pPr>
            <w:r>
              <w:rPr>
                <w:szCs w:val="24"/>
              </w:rPr>
              <w:t>4,08–11,0</w:t>
            </w:r>
          </w:p>
        </w:tc>
      </w:tr>
      <w:tr w:rsidR="002364D4" w14:paraId="113BA57B" w14:textId="77777777">
        <w:trPr>
          <w:trHeight w:val="281"/>
        </w:trPr>
        <w:tc>
          <w:tcPr>
            <w:tcW w:w="2127" w:type="dxa"/>
            <w:vMerge/>
            <w:shd w:val="clear" w:color="auto" w:fill="auto"/>
            <w:vAlign w:val="center"/>
          </w:tcPr>
          <w:p w14:paraId="113BA577" w14:textId="77777777" w:rsidR="002364D4" w:rsidRDefault="002364D4">
            <w:pPr>
              <w:ind w:left="-993"/>
              <w:jc w:val="center"/>
              <w:rPr>
                <w:szCs w:val="24"/>
              </w:rPr>
            </w:pPr>
          </w:p>
        </w:tc>
        <w:tc>
          <w:tcPr>
            <w:tcW w:w="2410" w:type="dxa"/>
            <w:shd w:val="clear" w:color="auto" w:fill="auto"/>
            <w:vAlign w:val="center"/>
          </w:tcPr>
          <w:p w14:paraId="113BA57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79" w14:textId="77777777" w:rsidR="002364D4" w:rsidRDefault="000D0D42">
            <w:pPr>
              <w:ind w:hanging="15"/>
              <w:jc w:val="center"/>
              <w:rPr>
                <w:szCs w:val="24"/>
              </w:rPr>
            </w:pPr>
            <w:r>
              <w:rPr>
                <w:szCs w:val="24"/>
              </w:rPr>
              <w:t>4,6–12,4</w:t>
            </w:r>
          </w:p>
        </w:tc>
        <w:tc>
          <w:tcPr>
            <w:tcW w:w="2552" w:type="dxa"/>
            <w:shd w:val="clear" w:color="auto" w:fill="auto"/>
            <w:vAlign w:val="center"/>
          </w:tcPr>
          <w:p w14:paraId="113BA57A" w14:textId="77777777" w:rsidR="002364D4" w:rsidRDefault="000D0D42">
            <w:pPr>
              <w:ind w:hanging="15"/>
              <w:jc w:val="center"/>
              <w:rPr>
                <w:szCs w:val="24"/>
              </w:rPr>
            </w:pPr>
            <w:r>
              <w:rPr>
                <w:szCs w:val="24"/>
              </w:rPr>
              <w:t>4,14–11,16</w:t>
            </w:r>
          </w:p>
        </w:tc>
      </w:tr>
    </w:tbl>
    <w:p w14:paraId="113BA57C" w14:textId="77777777" w:rsidR="002364D4" w:rsidRDefault="002364D4">
      <w:pPr>
        <w:rPr>
          <w:szCs w:val="24"/>
        </w:rPr>
      </w:pPr>
    </w:p>
    <w:p w14:paraId="113BA57D" w14:textId="77777777" w:rsidR="002364D4" w:rsidRDefault="002364D4">
      <w:pPr>
        <w:rPr>
          <w:szCs w:val="24"/>
        </w:rPr>
      </w:pPr>
    </w:p>
    <w:p w14:paraId="113BA57E" w14:textId="77777777" w:rsidR="002364D4" w:rsidRDefault="002364D4">
      <w:pPr>
        <w:rPr>
          <w:szCs w:val="24"/>
        </w:rPr>
        <w:sectPr w:rsidR="002364D4">
          <w:pgSz w:w="11907" w:h="16840" w:code="9"/>
          <w:pgMar w:top="1134" w:right="851" w:bottom="1134" w:left="1701" w:header="706" w:footer="706" w:gutter="0"/>
          <w:cols w:space="1296"/>
          <w:titlePg/>
          <w:docGrid w:linePitch="326"/>
        </w:sectPr>
      </w:pPr>
    </w:p>
    <w:p w14:paraId="113BA57F" w14:textId="77777777" w:rsidR="002364D4" w:rsidRDefault="002364D4">
      <w:pPr>
        <w:tabs>
          <w:tab w:val="center" w:pos="4153"/>
          <w:tab w:val="right" w:pos="8306"/>
        </w:tabs>
        <w:rPr>
          <w:rFonts w:ascii="TIMESLT" w:eastAsia="Calibri" w:hAnsi="TIMESLT"/>
          <w:lang w:val="en-US"/>
        </w:rPr>
      </w:pPr>
    </w:p>
    <w:p w14:paraId="113BA580" w14:textId="77777777" w:rsidR="002364D4" w:rsidRDefault="000D0D42">
      <w:pPr>
        <w:ind w:left="5670"/>
        <w:jc w:val="both"/>
        <w:rPr>
          <w:szCs w:val="24"/>
        </w:rPr>
      </w:pPr>
      <w:r>
        <w:rPr>
          <w:szCs w:val="24"/>
        </w:rPr>
        <w:t xml:space="preserve">Lietuvos Respublikos </w:t>
      </w:r>
    </w:p>
    <w:p w14:paraId="113BA581" w14:textId="77777777" w:rsidR="002364D4" w:rsidRDefault="000D0D42">
      <w:pPr>
        <w:ind w:left="5670"/>
        <w:jc w:val="both"/>
        <w:rPr>
          <w:szCs w:val="24"/>
        </w:rPr>
      </w:pPr>
      <w:r>
        <w:rPr>
          <w:szCs w:val="24"/>
        </w:rPr>
        <w:t xml:space="preserve">valstybės ir savivaldybių įstaigų </w:t>
      </w:r>
    </w:p>
    <w:p w14:paraId="113BA582" w14:textId="77777777" w:rsidR="002364D4" w:rsidRDefault="000D0D42">
      <w:pPr>
        <w:ind w:left="5670"/>
        <w:jc w:val="both"/>
        <w:rPr>
          <w:szCs w:val="24"/>
        </w:rPr>
      </w:pPr>
      <w:r>
        <w:rPr>
          <w:szCs w:val="24"/>
        </w:rPr>
        <w:t xml:space="preserve">darbuotojų darbo apmokėjimo </w:t>
      </w:r>
    </w:p>
    <w:p w14:paraId="113BA583" w14:textId="77777777" w:rsidR="002364D4" w:rsidRDefault="000D0D42">
      <w:pPr>
        <w:ind w:left="5670"/>
        <w:jc w:val="both"/>
        <w:rPr>
          <w:szCs w:val="24"/>
        </w:rPr>
      </w:pPr>
      <w:r>
        <w:rPr>
          <w:szCs w:val="24"/>
        </w:rPr>
        <w:t>įstatymo</w:t>
      </w:r>
    </w:p>
    <w:p w14:paraId="113BA584" w14:textId="77777777" w:rsidR="002364D4" w:rsidRDefault="000D0D42">
      <w:pPr>
        <w:ind w:left="5670"/>
        <w:jc w:val="both"/>
        <w:rPr>
          <w:szCs w:val="24"/>
        </w:rPr>
      </w:pPr>
      <w:r>
        <w:rPr>
          <w:szCs w:val="24"/>
        </w:rPr>
        <w:t>2 priedas</w:t>
      </w:r>
    </w:p>
    <w:p w14:paraId="113BA585" w14:textId="77777777" w:rsidR="002364D4" w:rsidRDefault="002364D4">
      <w:pPr>
        <w:rPr>
          <w:szCs w:val="24"/>
        </w:rPr>
      </w:pPr>
    </w:p>
    <w:p w14:paraId="113BA586" w14:textId="77777777" w:rsidR="002364D4" w:rsidRDefault="000D0D42">
      <w:pPr>
        <w:spacing w:line="360" w:lineRule="auto"/>
        <w:jc w:val="center"/>
        <w:rPr>
          <w:b/>
        </w:rPr>
      </w:pPr>
      <w:r>
        <w:rPr>
          <w:b/>
        </w:rPr>
        <w:t>VALSTYBĖS IR SAVIVALDYBIŲ ĮSTAIGŲ ADMINISTRACIJOS IR STRUKTŪRINIŲ PADALINIŲ VADOVŲ PAREIGINĖS ALGOS PASTOVIOSIOS DALIES KOEFICIENTAI</w:t>
      </w:r>
    </w:p>
    <w:p w14:paraId="113BA587" w14:textId="77777777" w:rsidR="002364D4" w:rsidRDefault="002364D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30"/>
        <w:gridCol w:w="1331"/>
        <w:gridCol w:w="1359"/>
        <w:gridCol w:w="1342"/>
        <w:gridCol w:w="1332"/>
        <w:gridCol w:w="1363"/>
      </w:tblGrid>
      <w:tr w:rsidR="002364D4" w14:paraId="113BA58C" w14:textId="77777777">
        <w:tc>
          <w:tcPr>
            <w:tcW w:w="1393" w:type="dxa"/>
            <w:vMerge w:val="restart"/>
            <w:shd w:val="clear" w:color="auto" w:fill="auto"/>
            <w:vAlign w:val="center"/>
          </w:tcPr>
          <w:p w14:paraId="113BA588" w14:textId="77777777" w:rsidR="002364D4" w:rsidRDefault="000D0D42">
            <w:pPr>
              <w:ind w:left="-49"/>
              <w:jc w:val="center"/>
              <w:rPr>
                <w:szCs w:val="24"/>
              </w:rPr>
            </w:pPr>
            <w:r>
              <w:rPr>
                <w:szCs w:val="24"/>
              </w:rPr>
              <w:t>Vadovaujamo darbo</w:t>
            </w:r>
          </w:p>
          <w:p w14:paraId="113BA589" w14:textId="77777777" w:rsidR="002364D4" w:rsidRDefault="000D0D42">
            <w:pPr>
              <w:ind w:left="-49"/>
              <w:jc w:val="center"/>
              <w:rPr>
                <w:szCs w:val="24"/>
              </w:rPr>
            </w:pPr>
            <w:r>
              <w:rPr>
                <w:szCs w:val="24"/>
              </w:rPr>
              <w:t>patirtis</w:t>
            </w:r>
          </w:p>
          <w:p w14:paraId="113BA58A" w14:textId="77777777" w:rsidR="002364D4" w:rsidRDefault="000D0D42">
            <w:pPr>
              <w:ind w:left="-49"/>
              <w:jc w:val="center"/>
              <w:rPr>
                <w:szCs w:val="24"/>
              </w:rPr>
            </w:pPr>
            <w:r>
              <w:rPr>
                <w:szCs w:val="24"/>
              </w:rPr>
              <w:t>(metais)</w:t>
            </w:r>
          </w:p>
        </w:tc>
        <w:tc>
          <w:tcPr>
            <w:tcW w:w="8363" w:type="dxa"/>
            <w:gridSpan w:val="6"/>
            <w:shd w:val="clear" w:color="auto" w:fill="auto"/>
            <w:vAlign w:val="center"/>
          </w:tcPr>
          <w:p w14:paraId="113BA58B" w14:textId="77777777" w:rsidR="002364D4" w:rsidRDefault="000D0D42">
            <w:pPr>
              <w:ind w:left="-993"/>
              <w:jc w:val="center"/>
              <w:rPr>
                <w:szCs w:val="24"/>
              </w:rPr>
            </w:pPr>
            <w:r>
              <w:rPr>
                <w:szCs w:val="24"/>
              </w:rPr>
              <w:t>Pareigybės lygis</w:t>
            </w:r>
          </w:p>
        </w:tc>
      </w:tr>
      <w:tr w:rsidR="002364D4" w14:paraId="113BA590" w14:textId="77777777">
        <w:tc>
          <w:tcPr>
            <w:tcW w:w="1393" w:type="dxa"/>
            <w:vMerge/>
            <w:shd w:val="clear" w:color="auto" w:fill="auto"/>
            <w:vAlign w:val="center"/>
          </w:tcPr>
          <w:p w14:paraId="113BA58D" w14:textId="77777777" w:rsidR="002364D4" w:rsidRDefault="002364D4">
            <w:pPr>
              <w:ind w:left="-49"/>
              <w:jc w:val="center"/>
              <w:rPr>
                <w:szCs w:val="24"/>
              </w:rPr>
            </w:pPr>
          </w:p>
        </w:tc>
        <w:tc>
          <w:tcPr>
            <w:tcW w:w="4181" w:type="dxa"/>
            <w:gridSpan w:val="3"/>
            <w:shd w:val="clear" w:color="auto" w:fill="auto"/>
            <w:vAlign w:val="center"/>
          </w:tcPr>
          <w:p w14:paraId="113BA58E" w14:textId="77777777" w:rsidR="002364D4" w:rsidRDefault="000D0D42">
            <w:pPr>
              <w:jc w:val="center"/>
              <w:rPr>
                <w:szCs w:val="24"/>
              </w:rPr>
            </w:pPr>
            <w:r>
              <w:rPr>
                <w:szCs w:val="24"/>
              </w:rPr>
              <w:t>A</w:t>
            </w:r>
          </w:p>
        </w:tc>
        <w:tc>
          <w:tcPr>
            <w:tcW w:w="4182" w:type="dxa"/>
            <w:gridSpan w:val="3"/>
            <w:shd w:val="clear" w:color="auto" w:fill="auto"/>
            <w:vAlign w:val="center"/>
          </w:tcPr>
          <w:p w14:paraId="113BA58F" w14:textId="77777777" w:rsidR="002364D4" w:rsidRDefault="000D0D42">
            <w:pPr>
              <w:ind w:left="-5"/>
              <w:jc w:val="center"/>
              <w:rPr>
                <w:szCs w:val="24"/>
              </w:rPr>
            </w:pPr>
            <w:r>
              <w:rPr>
                <w:szCs w:val="24"/>
              </w:rPr>
              <w:t>B</w:t>
            </w:r>
          </w:p>
        </w:tc>
      </w:tr>
      <w:tr w:rsidR="002364D4" w14:paraId="113BA594" w14:textId="77777777">
        <w:tc>
          <w:tcPr>
            <w:tcW w:w="1393" w:type="dxa"/>
            <w:vMerge/>
            <w:shd w:val="clear" w:color="auto" w:fill="auto"/>
            <w:vAlign w:val="center"/>
          </w:tcPr>
          <w:p w14:paraId="113BA591" w14:textId="77777777" w:rsidR="002364D4" w:rsidRDefault="002364D4">
            <w:pPr>
              <w:ind w:left="-49"/>
              <w:jc w:val="center"/>
              <w:rPr>
                <w:szCs w:val="24"/>
              </w:rPr>
            </w:pPr>
          </w:p>
        </w:tc>
        <w:tc>
          <w:tcPr>
            <w:tcW w:w="4181" w:type="dxa"/>
            <w:gridSpan w:val="3"/>
            <w:shd w:val="clear" w:color="auto" w:fill="auto"/>
            <w:vAlign w:val="center"/>
          </w:tcPr>
          <w:p w14:paraId="113BA592" w14:textId="77777777" w:rsidR="002364D4" w:rsidRDefault="000D0D42">
            <w:pPr>
              <w:jc w:val="center"/>
              <w:rPr>
                <w:szCs w:val="24"/>
              </w:rPr>
            </w:pPr>
            <w:r>
              <w:rPr>
                <w:szCs w:val="24"/>
              </w:rPr>
              <w:t>profesinio darbo patirtis (metais)</w:t>
            </w:r>
          </w:p>
        </w:tc>
        <w:tc>
          <w:tcPr>
            <w:tcW w:w="4182" w:type="dxa"/>
            <w:gridSpan w:val="3"/>
            <w:shd w:val="clear" w:color="auto" w:fill="auto"/>
            <w:vAlign w:val="center"/>
          </w:tcPr>
          <w:p w14:paraId="113BA593" w14:textId="77777777" w:rsidR="002364D4" w:rsidRDefault="000D0D42">
            <w:pPr>
              <w:ind w:left="-5"/>
              <w:jc w:val="center"/>
              <w:rPr>
                <w:szCs w:val="24"/>
              </w:rPr>
            </w:pPr>
            <w:r>
              <w:rPr>
                <w:szCs w:val="24"/>
              </w:rPr>
              <w:t>profesinio darbo patirtis (metais)</w:t>
            </w:r>
          </w:p>
        </w:tc>
      </w:tr>
      <w:tr w:rsidR="002364D4" w14:paraId="113BA59C" w14:textId="77777777">
        <w:tc>
          <w:tcPr>
            <w:tcW w:w="1393" w:type="dxa"/>
            <w:vMerge/>
            <w:shd w:val="clear" w:color="auto" w:fill="auto"/>
            <w:vAlign w:val="center"/>
          </w:tcPr>
          <w:p w14:paraId="113BA595" w14:textId="77777777" w:rsidR="002364D4" w:rsidRDefault="002364D4">
            <w:pPr>
              <w:ind w:left="-49"/>
              <w:jc w:val="center"/>
              <w:rPr>
                <w:szCs w:val="24"/>
              </w:rPr>
            </w:pPr>
          </w:p>
        </w:tc>
        <w:tc>
          <w:tcPr>
            <w:tcW w:w="1393" w:type="dxa"/>
            <w:shd w:val="clear" w:color="auto" w:fill="auto"/>
            <w:vAlign w:val="center"/>
          </w:tcPr>
          <w:p w14:paraId="113BA596" w14:textId="77777777" w:rsidR="002364D4" w:rsidRDefault="000D0D42">
            <w:pPr>
              <w:jc w:val="center"/>
              <w:rPr>
                <w:szCs w:val="24"/>
              </w:rPr>
            </w:pPr>
            <w:r>
              <w:rPr>
                <w:szCs w:val="24"/>
              </w:rPr>
              <w:t>iki 5</w:t>
            </w:r>
          </w:p>
        </w:tc>
        <w:tc>
          <w:tcPr>
            <w:tcW w:w="1394" w:type="dxa"/>
            <w:shd w:val="clear" w:color="auto" w:fill="auto"/>
            <w:vAlign w:val="center"/>
          </w:tcPr>
          <w:p w14:paraId="113BA597" w14:textId="77777777" w:rsidR="002364D4" w:rsidRDefault="000D0D42">
            <w:pPr>
              <w:jc w:val="center"/>
              <w:rPr>
                <w:szCs w:val="24"/>
              </w:rPr>
            </w:pPr>
            <w:r>
              <w:rPr>
                <w:szCs w:val="24"/>
              </w:rPr>
              <w:t>5–10</w:t>
            </w:r>
          </w:p>
        </w:tc>
        <w:tc>
          <w:tcPr>
            <w:tcW w:w="1394" w:type="dxa"/>
            <w:shd w:val="clear" w:color="auto" w:fill="auto"/>
            <w:vAlign w:val="center"/>
          </w:tcPr>
          <w:p w14:paraId="113BA598" w14:textId="77777777" w:rsidR="002364D4" w:rsidRDefault="000D0D42">
            <w:pPr>
              <w:jc w:val="center"/>
              <w:rPr>
                <w:szCs w:val="24"/>
              </w:rPr>
            </w:pPr>
            <w:r>
              <w:rPr>
                <w:szCs w:val="24"/>
              </w:rPr>
              <w:t>daugiau kaip 10</w:t>
            </w:r>
          </w:p>
        </w:tc>
        <w:tc>
          <w:tcPr>
            <w:tcW w:w="1394" w:type="dxa"/>
            <w:shd w:val="clear" w:color="auto" w:fill="auto"/>
            <w:vAlign w:val="center"/>
          </w:tcPr>
          <w:p w14:paraId="113BA599" w14:textId="77777777" w:rsidR="002364D4" w:rsidRDefault="000D0D42">
            <w:pPr>
              <w:ind w:left="125"/>
              <w:jc w:val="center"/>
              <w:rPr>
                <w:szCs w:val="24"/>
              </w:rPr>
            </w:pPr>
            <w:r>
              <w:rPr>
                <w:szCs w:val="24"/>
              </w:rPr>
              <w:t>iki 5</w:t>
            </w:r>
          </w:p>
        </w:tc>
        <w:tc>
          <w:tcPr>
            <w:tcW w:w="1394" w:type="dxa"/>
            <w:shd w:val="clear" w:color="auto" w:fill="auto"/>
            <w:vAlign w:val="center"/>
          </w:tcPr>
          <w:p w14:paraId="113BA59A" w14:textId="77777777" w:rsidR="002364D4" w:rsidRDefault="000D0D42">
            <w:pPr>
              <w:ind w:left="12"/>
              <w:jc w:val="center"/>
              <w:rPr>
                <w:szCs w:val="24"/>
              </w:rPr>
            </w:pPr>
            <w:r>
              <w:rPr>
                <w:szCs w:val="24"/>
              </w:rPr>
              <w:t>5–10</w:t>
            </w:r>
          </w:p>
        </w:tc>
        <w:tc>
          <w:tcPr>
            <w:tcW w:w="1394" w:type="dxa"/>
            <w:shd w:val="clear" w:color="auto" w:fill="auto"/>
            <w:vAlign w:val="center"/>
          </w:tcPr>
          <w:p w14:paraId="113BA59B" w14:textId="77777777" w:rsidR="002364D4" w:rsidRDefault="000D0D42">
            <w:pPr>
              <w:ind w:left="39"/>
              <w:jc w:val="center"/>
              <w:rPr>
                <w:szCs w:val="24"/>
              </w:rPr>
            </w:pPr>
            <w:r>
              <w:rPr>
                <w:szCs w:val="24"/>
              </w:rPr>
              <w:t>daugiau kaip 10</w:t>
            </w:r>
          </w:p>
        </w:tc>
      </w:tr>
      <w:tr w:rsidR="002364D4" w14:paraId="113BA5A4" w14:textId="77777777">
        <w:tc>
          <w:tcPr>
            <w:tcW w:w="1393" w:type="dxa"/>
            <w:shd w:val="clear" w:color="auto" w:fill="auto"/>
            <w:vAlign w:val="center"/>
          </w:tcPr>
          <w:p w14:paraId="113BA59D" w14:textId="77777777" w:rsidR="002364D4" w:rsidRDefault="000D0D42">
            <w:pPr>
              <w:ind w:left="-49"/>
              <w:jc w:val="center"/>
              <w:rPr>
                <w:szCs w:val="24"/>
              </w:rPr>
            </w:pPr>
            <w:r>
              <w:rPr>
                <w:szCs w:val="24"/>
              </w:rPr>
              <w:t>iki 5</w:t>
            </w:r>
          </w:p>
        </w:tc>
        <w:tc>
          <w:tcPr>
            <w:tcW w:w="1393" w:type="dxa"/>
            <w:shd w:val="clear" w:color="auto" w:fill="auto"/>
            <w:vAlign w:val="center"/>
          </w:tcPr>
          <w:p w14:paraId="113BA59E" w14:textId="77777777" w:rsidR="002364D4" w:rsidRDefault="000D0D42">
            <w:pPr>
              <w:jc w:val="center"/>
              <w:rPr>
                <w:szCs w:val="24"/>
              </w:rPr>
            </w:pPr>
            <w:r>
              <w:rPr>
                <w:szCs w:val="24"/>
              </w:rPr>
              <w:t>3,3–9,5</w:t>
            </w:r>
          </w:p>
        </w:tc>
        <w:tc>
          <w:tcPr>
            <w:tcW w:w="1394" w:type="dxa"/>
            <w:shd w:val="clear" w:color="auto" w:fill="auto"/>
            <w:vAlign w:val="center"/>
          </w:tcPr>
          <w:p w14:paraId="113BA59F" w14:textId="77777777" w:rsidR="002364D4" w:rsidRDefault="000D0D42">
            <w:pPr>
              <w:jc w:val="center"/>
              <w:rPr>
                <w:szCs w:val="24"/>
              </w:rPr>
            </w:pPr>
            <w:r>
              <w:rPr>
                <w:szCs w:val="24"/>
              </w:rPr>
              <w:t>3,4–9,7</w:t>
            </w:r>
          </w:p>
        </w:tc>
        <w:tc>
          <w:tcPr>
            <w:tcW w:w="1394" w:type="dxa"/>
            <w:shd w:val="clear" w:color="auto" w:fill="auto"/>
            <w:vAlign w:val="center"/>
          </w:tcPr>
          <w:p w14:paraId="113BA5A0" w14:textId="77777777" w:rsidR="002364D4" w:rsidRDefault="000D0D42">
            <w:pPr>
              <w:jc w:val="center"/>
              <w:rPr>
                <w:szCs w:val="24"/>
              </w:rPr>
            </w:pPr>
            <w:r>
              <w:rPr>
                <w:szCs w:val="24"/>
              </w:rPr>
              <w:t>3,5–10,2</w:t>
            </w:r>
          </w:p>
        </w:tc>
        <w:tc>
          <w:tcPr>
            <w:tcW w:w="1394" w:type="dxa"/>
            <w:shd w:val="clear" w:color="auto" w:fill="auto"/>
            <w:vAlign w:val="center"/>
          </w:tcPr>
          <w:p w14:paraId="113BA5A1" w14:textId="77777777" w:rsidR="002364D4" w:rsidRDefault="000D0D42">
            <w:pPr>
              <w:ind w:left="125"/>
              <w:jc w:val="center"/>
              <w:rPr>
                <w:szCs w:val="24"/>
              </w:rPr>
            </w:pPr>
            <w:r>
              <w:rPr>
                <w:szCs w:val="24"/>
              </w:rPr>
              <w:t>3,2–8,88</w:t>
            </w:r>
          </w:p>
        </w:tc>
        <w:tc>
          <w:tcPr>
            <w:tcW w:w="1394" w:type="dxa"/>
            <w:shd w:val="clear" w:color="auto" w:fill="auto"/>
            <w:vAlign w:val="center"/>
          </w:tcPr>
          <w:p w14:paraId="113BA5A2" w14:textId="77777777" w:rsidR="002364D4" w:rsidRDefault="000D0D42">
            <w:pPr>
              <w:ind w:left="12"/>
              <w:jc w:val="center"/>
              <w:rPr>
                <w:szCs w:val="24"/>
              </w:rPr>
            </w:pPr>
            <w:r>
              <w:rPr>
                <w:szCs w:val="24"/>
              </w:rPr>
              <w:t>3,3–9,05</w:t>
            </w:r>
          </w:p>
        </w:tc>
        <w:tc>
          <w:tcPr>
            <w:tcW w:w="1394" w:type="dxa"/>
            <w:shd w:val="clear" w:color="auto" w:fill="auto"/>
            <w:vAlign w:val="center"/>
          </w:tcPr>
          <w:p w14:paraId="113BA5A3" w14:textId="77777777" w:rsidR="002364D4" w:rsidRDefault="000D0D42">
            <w:pPr>
              <w:ind w:left="39"/>
              <w:jc w:val="center"/>
              <w:rPr>
                <w:szCs w:val="24"/>
              </w:rPr>
            </w:pPr>
            <w:r>
              <w:rPr>
                <w:szCs w:val="24"/>
              </w:rPr>
              <w:t>3,4–9,23</w:t>
            </w:r>
          </w:p>
        </w:tc>
      </w:tr>
      <w:tr w:rsidR="002364D4" w14:paraId="113BA5AC" w14:textId="77777777">
        <w:tc>
          <w:tcPr>
            <w:tcW w:w="1393" w:type="dxa"/>
            <w:shd w:val="clear" w:color="auto" w:fill="auto"/>
            <w:vAlign w:val="center"/>
          </w:tcPr>
          <w:p w14:paraId="113BA5A5" w14:textId="77777777" w:rsidR="002364D4" w:rsidRDefault="000D0D42">
            <w:pPr>
              <w:ind w:left="-49"/>
              <w:jc w:val="center"/>
              <w:rPr>
                <w:szCs w:val="24"/>
              </w:rPr>
            </w:pPr>
            <w:r>
              <w:rPr>
                <w:szCs w:val="24"/>
              </w:rPr>
              <w:t>5–10</w:t>
            </w:r>
          </w:p>
        </w:tc>
        <w:tc>
          <w:tcPr>
            <w:tcW w:w="1393" w:type="dxa"/>
            <w:shd w:val="clear" w:color="auto" w:fill="auto"/>
            <w:vAlign w:val="center"/>
          </w:tcPr>
          <w:p w14:paraId="113BA5A6" w14:textId="77777777" w:rsidR="002364D4" w:rsidRDefault="000D0D42">
            <w:pPr>
              <w:jc w:val="center"/>
              <w:rPr>
                <w:szCs w:val="24"/>
              </w:rPr>
            </w:pPr>
            <w:r>
              <w:rPr>
                <w:szCs w:val="24"/>
              </w:rPr>
              <w:t>3,4–9,55</w:t>
            </w:r>
          </w:p>
        </w:tc>
        <w:tc>
          <w:tcPr>
            <w:tcW w:w="1394" w:type="dxa"/>
            <w:shd w:val="clear" w:color="auto" w:fill="auto"/>
            <w:vAlign w:val="center"/>
          </w:tcPr>
          <w:p w14:paraId="113BA5A7" w14:textId="77777777" w:rsidR="002364D4" w:rsidRDefault="000D0D42">
            <w:pPr>
              <w:jc w:val="center"/>
              <w:rPr>
                <w:szCs w:val="24"/>
              </w:rPr>
            </w:pPr>
            <w:r>
              <w:rPr>
                <w:szCs w:val="24"/>
              </w:rPr>
              <w:t>3,5–9,9</w:t>
            </w:r>
          </w:p>
        </w:tc>
        <w:tc>
          <w:tcPr>
            <w:tcW w:w="1394" w:type="dxa"/>
            <w:shd w:val="clear" w:color="auto" w:fill="auto"/>
            <w:vAlign w:val="center"/>
          </w:tcPr>
          <w:p w14:paraId="113BA5A8" w14:textId="77777777" w:rsidR="002364D4" w:rsidRDefault="000D0D42">
            <w:pPr>
              <w:jc w:val="center"/>
              <w:rPr>
                <w:szCs w:val="24"/>
              </w:rPr>
            </w:pPr>
            <w:r>
              <w:rPr>
                <w:szCs w:val="24"/>
              </w:rPr>
              <w:t>3,6–10,6</w:t>
            </w:r>
          </w:p>
        </w:tc>
        <w:tc>
          <w:tcPr>
            <w:tcW w:w="1394" w:type="dxa"/>
            <w:shd w:val="clear" w:color="auto" w:fill="auto"/>
            <w:vAlign w:val="center"/>
          </w:tcPr>
          <w:p w14:paraId="113BA5A9" w14:textId="77777777" w:rsidR="002364D4" w:rsidRDefault="000D0D42">
            <w:pPr>
              <w:ind w:left="125"/>
              <w:jc w:val="center"/>
              <w:rPr>
                <w:szCs w:val="24"/>
              </w:rPr>
            </w:pPr>
            <w:r>
              <w:rPr>
                <w:szCs w:val="24"/>
              </w:rPr>
              <w:t>3,3–9,05</w:t>
            </w:r>
          </w:p>
        </w:tc>
        <w:tc>
          <w:tcPr>
            <w:tcW w:w="1394" w:type="dxa"/>
            <w:shd w:val="clear" w:color="auto" w:fill="auto"/>
            <w:vAlign w:val="center"/>
          </w:tcPr>
          <w:p w14:paraId="113BA5AA" w14:textId="77777777" w:rsidR="002364D4" w:rsidRDefault="000D0D42">
            <w:pPr>
              <w:ind w:left="12"/>
              <w:jc w:val="center"/>
              <w:rPr>
                <w:szCs w:val="24"/>
              </w:rPr>
            </w:pPr>
            <w:r>
              <w:rPr>
                <w:szCs w:val="24"/>
              </w:rPr>
              <w:t>3,4–9,23</w:t>
            </w:r>
          </w:p>
        </w:tc>
        <w:tc>
          <w:tcPr>
            <w:tcW w:w="1394" w:type="dxa"/>
            <w:shd w:val="clear" w:color="auto" w:fill="auto"/>
            <w:vAlign w:val="center"/>
          </w:tcPr>
          <w:p w14:paraId="113BA5AB" w14:textId="77777777" w:rsidR="002364D4" w:rsidRDefault="000D0D42">
            <w:pPr>
              <w:ind w:left="39"/>
              <w:jc w:val="center"/>
              <w:rPr>
                <w:szCs w:val="24"/>
              </w:rPr>
            </w:pPr>
            <w:r>
              <w:rPr>
                <w:szCs w:val="24"/>
              </w:rPr>
              <w:t>3,5–9,41</w:t>
            </w:r>
          </w:p>
        </w:tc>
      </w:tr>
      <w:tr w:rsidR="002364D4" w14:paraId="113BA5B4" w14:textId="77777777">
        <w:tc>
          <w:tcPr>
            <w:tcW w:w="1393" w:type="dxa"/>
            <w:shd w:val="clear" w:color="auto" w:fill="auto"/>
            <w:vAlign w:val="center"/>
          </w:tcPr>
          <w:p w14:paraId="113BA5AD" w14:textId="77777777" w:rsidR="002364D4" w:rsidRDefault="000D0D42">
            <w:pPr>
              <w:ind w:left="-49"/>
              <w:jc w:val="center"/>
              <w:rPr>
                <w:szCs w:val="24"/>
              </w:rPr>
            </w:pPr>
            <w:r>
              <w:rPr>
                <w:szCs w:val="24"/>
              </w:rPr>
              <w:t>daugiau kaip10</w:t>
            </w:r>
          </w:p>
        </w:tc>
        <w:tc>
          <w:tcPr>
            <w:tcW w:w="1393" w:type="dxa"/>
            <w:shd w:val="clear" w:color="auto" w:fill="auto"/>
            <w:vAlign w:val="center"/>
          </w:tcPr>
          <w:p w14:paraId="113BA5AE" w14:textId="77777777" w:rsidR="002364D4" w:rsidRDefault="000D0D42">
            <w:pPr>
              <w:jc w:val="center"/>
              <w:rPr>
                <w:szCs w:val="24"/>
              </w:rPr>
            </w:pPr>
            <w:r>
              <w:rPr>
                <w:szCs w:val="24"/>
              </w:rPr>
              <w:t>3,5–9,6</w:t>
            </w:r>
          </w:p>
        </w:tc>
        <w:tc>
          <w:tcPr>
            <w:tcW w:w="1394" w:type="dxa"/>
            <w:shd w:val="clear" w:color="auto" w:fill="auto"/>
            <w:vAlign w:val="center"/>
          </w:tcPr>
          <w:p w14:paraId="113BA5AF" w14:textId="77777777" w:rsidR="002364D4" w:rsidRDefault="000D0D42">
            <w:pPr>
              <w:jc w:val="center"/>
              <w:rPr>
                <w:szCs w:val="24"/>
              </w:rPr>
            </w:pPr>
            <w:r>
              <w:rPr>
                <w:szCs w:val="24"/>
              </w:rPr>
              <w:t>3,6–10,1</w:t>
            </w:r>
          </w:p>
        </w:tc>
        <w:tc>
          <w:tcPr>
            <w:tcW w:w="1394" w:type="dxa"/>
            <w:shd w:val="clear" w:color="auto" w:fill="auto"/>
            <w:vAlign w:val="center"/>
          </w:tcPr>
          <w:p w14:paraId="113BA5B0" w14:textId="77777777" w:rsidR="002364D4" w:rsidRDefault="000D0D42">
            <w:pPr>
              <w:jc w:val="center"/>
              <w:rPr>
                <w:szCs w:val="24"/>
              </w:rPr>
            </w:pPr>
            <w:r>
              <w:rPr>
                <w:szCs w:val="24"/>
              </w:rPr>
              <w:t>3,7–11,0</w:t>
            </w:r>
          </w:p>
        </w:tc>
        <w:tc>
          <w:tcPr>
            <w:tcW w:w="1394" w:type="dxa"/>
            <w:shd w:val="clear" w:color="auto" w:fill="auto"/>
            <w:vAlign w:val="center"/>
          </w:tcPr>
          <w:p w14:paraId="113BA5B1" w14:textId="77777777" w:rsidR="002364D4" w:rsidRDefault="000D0D42">
            <w:pPr>
              <w:ind w:left="125"/>
              <w:jc w:val="center"/>
              <w:rPr>
                <w:szCs w:val="24"/>
              </w:rPr>
            </w:pPr>
            <w:r>
              <w:rPr>
                <w:szCs w:val="24"/>
              </w:rPr>
              <w:t>3,4–9,23</w:t>
            </w:r>
          </w:p>
        </w:tc>
        <w:tc>
          <w:tcPr>
            <w:tcW w:w="1394" w:type="dxa"/>
            <w:shd w:val="clear" w:color="auto" w:fill="auto"/>
            <w:vAlign w:val="center"/>
          </w:tcPr>
          <w:p w14:paraId="113BA5B2" w14:textId="77777777" w:rsidR="002364D4" w:rsidRDefault="000D0D42">
            <w:pPr>
              <w:ind w:left="12"/>
              <w:jc w:val="center"/>
              <w:rPr>
                <w:szCs w:val="24"/>
              </w:rPr>
            </w:pPr>
            <w:r>
              <w:rPr>
                <w:szCs w:val="24"/>
              </w:rPr>
              <w:t>3,5–9,41</w:t>
            </w:r>
          </w:p>
        </w:tc>
        <w:tc>
          <w:tcPr>
            <w:tcW w:w="1394" w:type="dxa"/>
            <w:shd w:val="clear" w:color="auto" w:fill="auto"/>
            <w:vAlign w:val="center"/>
          </w:tcPr>
          <w:p w14:paraId="113BA5B3" w14:textId="77777777" w:rsidR="002364D4" w:rsidRDefault="000D0D42">
            <w:pPr>
              <w:ind w:left="39"/>
              <w:jc w:val="center"/>
              <w:rPr>
                <w:szCs w:val="24"/>
              </w:rPr>
            </w:pPr>
            <w:r>
              <w:rPr>
                <w:szCs w:val="24"/>
              </w:rPr>
              <w:t>3,6–9,59</w:t>
            </w:r>
          </w:p>
        </w:tc>
      </w:tr>
    </w:tbl>
    <w:p w14:paraId="113BA5B5" w14:textId="77777777" w:rsidR="002364D4" w:rsidRDefault="002364D4">
      <w:pPr>
        <w:spacing w:line="360" w:lineRule="auto"/>
        <w:jc w:val="center"/>
        <w:rPr>
          <w:b/>
        </w:rPr>
      </w:pPr>
    </w:p>
    <w:p w14:paraId="113BA5B6" w14:textId="55A69FB5" w:rsidR="002364D4" w:rsidRDefault="000D0D42">
      <w:pPr>
        <w:spacing w:line="360" w:lineRule="auto"/>
        <w:jc w:val="center"/>
        <w:rPr>
          <w:b/>
        </w:rPr>
      </w:pPr>
      <w:r>
        <w:rPr>
          <w:b/>
        </w:rPr>
        <w:t>VALSTYBĖS IR SAVIVALDYBIŲ ĮSTAIGŲ ADMINISTRACIJOS IR STRUKTŪRINIŲ PADALINIŲ VADOVŲ PAVADUOTOJŲ PAREIGINĖS ALGOS PASTOVIOSIOS DALIES KOEFICIENTAI</w:t>
      </w:r>
    </w:p>
    <w:p w14:paraId="113BA5B7" w14:textId="77777777" w:rsidR="002364D4" w:rsidRDefault="002364D4">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11"/>
        <w:gridCol w:w="1315"/>
        <w:gridCol w:w="1356"/>
        <w:gridCol w:w="1335"/>
        <w:gridCol w:w="1324"/>
        <w:gridCol w:w="1367"/>
      </w:tblGrid>
      <w:tr w:rsidR="002364D4" w14:paraId="113BA5BC" w14:textId="77777777">
        <w:tc>
          <w:tcPr>
            <w:tcW w:w="1393" w:type="dxa"/>
            <w:vMerge w:val="restart"/>
            <w:shd w:val="clear" w:color="auto" w:fill="auto"/>
            <w:vAlign w:val="center"/>
          </w:tcPr>
          <w:p w14:paraId="113BA5B8" w14:textId="77777777" w:rsidR="002364D4" w:rsidRDefault="000D0D42">
            <w:pPr>
              <w:ind w:left="93" w:hanging="93"/>
              <w:jc w:val="center"/>
              <w:rPr>
                <w:szCs w:val="24"/>
              </w:rPr>
            </w:pPr>
            <w:r>
              <w:rPr>
                <w:szCs w:val="24"/>
              </w:rPr>
              <w:t>Vadovaujamo darbo</w:t>
            </w:r>
          </w:p>
          <w:p w14:paraId="113BA5B9" w14:textId="77777777" w:rsidR="002364D4" w:rsidRDefault="000D0D42">
            <w:pPr>
              <w:ind w:left="93" w:hanging="93"/>
              <w:jc w:val="center"/>
              <w:rPr>
                <w:szCs w:val="24"/>
              </w:rPr>
            </w:pPr>
            <w:r>
              <w:rPr>
                <w:szCs w:val="24"/>
              </w:rPr>
              <w:t>patirtis</w:t>
            </w:r>
          </w:p>
          <w:p w14:paraId="113BA5BA" w14:textId="77777777" w:rsidR="002364D4" w:rsidRDefault="000D0D42">
            <w:pPr>
              <w:ind w:left="93" w:hanging="93"/>
              <w:jc w:val="center"/>
              <w:rPr>
                <w:szCs w:val="24"/>
              </w:rPr>
            </w:pPr>
            <w:r>
              <w:rPr>
                <w:szCs w:val="24"/>
              </w:rPr>
              <w:t>(metais)</w:t>
            </w:r>
          </w:p>
        </w:tc>
        <w:tc>
          <w:tcPr>
            <w:tcW w:w="8363" w:type="dxa"/>
            <w:gridSpan w:val="6"/>
            <w:shd w:val="clear" w:color="auto" w:fill="auto"/>
            <w:vAlign w:val="center"/>
          </w:tcPr>
          <w:p w14:paraId="113BA5BB" w14:textId="77777777" w:rsidR="002364D4" w:rsidRDefault="000D0D42">
            <w:pPr>
              <w:ind w:left="-993"/>
              <w:jc w:val="center"/>
              <w:rPr>
                <w:szCs w:val="24"/>
              </w:rPr>
            </w:pPr>
            <w:r>
              <w:rPr>
                <w:szCs w:val="24"/>
              </w:rPr>
              <w:t>Pareigybės lygis</w:t>
            </w:r>
          </w:p>
        </w:tc>
      </w:tr>
      <w:tr w:rsidR="002364D4" w14:paraId="113BA5C0" w14:textId="77777777">
        <w:tc>
          <w:tcPr>
            <w:tcW w:w="1393" w:type="dxa"/>
            <w:vMerge/>
            <w:shd w:val="clear" w:color="auto" w:fill="auto"/>
            <w:vAlign w:val="center"/>
          </w:tcPr>
          <w:p w14:paraId="113BA5BD" w14:textId="77777777" w:rsidR="002364D4" w:rsidRDefault="002364D4">
            <w:pPr>
              <w:ind w:left="93" w:hanging="93"/>
              <w:jc w:val="center"/>
              <w:rPr>
                <w:szCs w:val="24"/>
              </w:rPr>
            </w:pPr>
          </w:p>
        </w:tc>
        <w:tc>
          <w:tcPr>
            <w:tcW w:w="4181" w:type="dxa"/>
            <w:gridSpan w:val="3"/>
            <w:shd w:val="clear" w:color="auto" w:fill="auto"/>
            <w:vAlign w:val="center"/>
          </w:tcPr>
          <w:p w14:paraId="113BA5BE" w14:textId="77777777" w:rsidR="002364D4" w:rsidRDefault="000D0D42">
            <w:pPr>
              <w:jc w:val="center"/>
              <w:rPr>
                <w:szCs w:val="24"/>
              </w:rPr>
            </w:pPr>
            <w:r>
              <w:rPr>
                <w:szCs w:val="24"/>
              </w:rPr>
              <w:t>A</w:t>
            </w:r>
          </w:p>
        </w:tc>
        <w:tc>
          <w:tcPr>
            <w:tcW w:w="4182" w:type="dxa"/>
            <w:gridSpan w:val="3"/>
            <w:shd w:val="clear" w:color="auto" w:fill="auto"/>
            <w:vAlign w:val="center"/>
          </w:tcPr>
          <w:p w14:paraId="113BA5BF" w14:textId="77777777" w:rsidR="002364D4" w:rsidRDefault="000D0D42">
            <w:pPr>
              <w:jc w:val="center"/>
              <w:rPr>
                <w:szCs w:val="24"/>
              </w:rPr>
            </w:pPr>
            <w:r>
              <w:rPr>
                <w:szCs w:val="24"/>
              </w:rPr>
              <w:t>B</w:t>
            </w:r>
          </w:p>
        </w:tc>
      </w:tr>
      <w:tr w:rsidR="002364D4" w14:paraId="113BA5C4" w14:textId="77777777">
        <w:tc>
          <w:tcPr>
            <w:tcW w:w="1393" w:type="dxa"/>
            <w:vMerge/>
            <w:shd w:val="clear" w:color="auto" w:fill="auto"/>
            <w:vAlign w:val="center"/>
          </w:tcPr>
          <w:p w14:paraId="113BA5C1" w14:textId="77777777" w:rsidR="002364D4" w:rsidRDefault="002364D4">
            <w:pPr>
              <w:ind w:left="93" w:hanging="93"/>
              <w:jc w:val="center"/>
              <w:rPr>
                <w:szCs w:val="24"/>
              </w:rPr>
            </w:pPr>
          </w:p>
        </w:tc>
        <w:tc>
          <w:tcPr>
            <w:tcW w:w="4181" w:type="dxa"/>
            <w:gridSpan w:val="3"/>
            <w:shd w:val="clear" w:color="auto" w:fill="auto"/>
            <w:vAlign w:val="center"/>
          </w:tcPr>
          <w:p w14:paraId="113BA5C2" w14:textId="77777777" w:rsidR="002364D4" w:rsidRDefault="000D0D42">
            <w:pPr>
              <w:ind w:left="-3"/>
              <w:jc w:val="center"/>
              <w:rPr>
                <w:szCs w:val="24"/>
              </w:rPr>
            </w:pPr>
            <w:r>
              <w:rPr>
                <w:szCs w:val="24"/>
              </w:rPr>
              <w:t>profesinio darbo patirtis (metais)</w:t>
            </w:r>
          </w:p>
        </w:tc>
        <w:tc>
          <w:tcPr>
            <w:tcW w:w="4182" w:type="dxa"/>
            <w:gridSpan w:val="3"/>
            <w:shd w:val="clear" w:color="auto" w:fill="auto"/>
            <w:vAlign w:val="center"/>
          </w:tcPr>
          <w:p w14:paraId="113BA5C3" w14:textId="77777777" w:rsidR="002364D4" w:rsidRDefault="000D0D42">
            <w:pPr>
              <w:ind w:left="-3"/>
              <w:jc w:val="center"/>
              <w:rPr>
                <w:szCs w:val="24"/>
              </w:rPr>
            </w:pPr>
            <w:r>
              <w:rPr>
                <w:szCs w:val="24"/>
              </w:rPr>
              <w:t>profesinio darbo patirtis (metais)</w:t>
            </w:r>
          </w:p>
        </w:tc>
      </w:tr>
      <w:tr w:rsidR="002364D4" w14:paraId="113BA5CC" w14:textId="77777777">
        <w:tc>
          <w:tcPr>
            <w:tcW w:w="1393" w:type="dxa"/>
            <w:vMerge/>
            <w:shd w:val="clear" w:color="auto" w:fill="auto"/>
            <w:vAlign w:val="center"/>
          </w:tcPr>
          <w:p w14:paraId="113BA5C5" w14:textId="77777777" w:rsidR="002364D4" w:rsidRDefault="002364D4">
            <w:pPr>
              <w:ind w:left="93" w:hanging="93"/>
              <w:jc w:val="center"/>
              <w:rPr>
                <w:szCs w:val="24"/>
              </w:rPr>
            </w:pPr>
          </w:p>
        </w:tc>
        <w:tc>
          <w:tcPr>
            <w:tcW w:w="1393" w:type="dxa"/>
            <w:shd w:val="clear" w:color="auto" w:fill="auto"/>
            <w:vAlign w:val="center"/>
          </w:tcPr>
          <w:p w14:paraId="113BA5C6" w14:textId="77777777" w:rsidR="002364D4" w:rsidRDefault="000D0D42">
            <w:pPr>
              <w:ind w:left="-3"/>
              <w:jc w:val="center"/>
              <w:rPr>
                <w:szCs w:val="24"/>
              </w:rPr>
            </w:pPr>
            <w:r>
              <w:rPr>
                <w:szCs w:val="24"/>
              </w:rPr>
              <w:t>iki 5</w:t>
            </w:r>
          </w:p>
        </w:tc>
        <w:tc>
          <w:tcPr>
            <w:tcW w:w="1394" w:type="dxa"/>
            <w:shd w:val="clear" w:color="auto" w:fill="auto"/>
            <w:vAlign w:val="center"/>
          </w:tcPr>
          <w:p w14:paraId="113BA5C7" w14:textId="77777777" w:rsidR="002364D4" w:rsidRDefault="000D0D42">
            <w:pPr>
              <w:ind w:left="28"/>
              <w:jc w:val="center"/>
              <w:rPr>
                <w:szCs w:val="24"/>
              </w:rPr>
            </w:pPr>
            <w:r>
              <w:rPr>
                <w:szCs w:val="24"/>
              </w:rPr>
              <w:t>5–10</w:t>
            </w:r>
          </w:p>
        </w:tc>
        <w:tc>
          <w:tcPr>
            <w:tcW w:w="1394" w:type="dxa"/>
            <w:shd w:val="clear" w:color="auto" w:fill="auto"/>
            <w:vAlign w:val="center"/>
          </w:tcPr>
          <w:p w14:paraId="113BA5C8" w14:textId="77777777" w:rsidR="002364D4" w:rsidRDefault="000D0D42">
            <w:pPr>
              <w:ind w:left="61"/>
              <w:jc w:val="center"/>
              <w:rPr>
                <w:szCs w:val="24"/>
              </w:rPr>
            </w:pPr>
            <w:r>
              <w:rPr>
                <w:szCs w:val="24"/>
              </w:rPr>
              <w:t>daugiau kaip 10</w:t>
            </w:r>
          </w:p>
        </w:tc>
        <w:tc>
          <w:tcPr>
            <w:tcW w:w="1394" w:type="dxa"/>
            <w:shd w:val="clear" w:color="auto" w:fill="auto"/>
            <w:vAlign w:val="center"/>
          </w:tcPr>
          <w:p w14:paraId="113BA5C9" w14:textId="77777777" w:rsidR="002364D4" w:rsidRDefault="000D0D42">
            <w:pPr>
              <w:ind w:left="92"/>
              <w:jc w:val="center"/>
              <w:rPr>
                <w:szCs w:val="24"/>
              </w:rPr>
            </w:pPr>
            <w:r>
              <w:rPr>
                <w:szCs w:val="24"/>
              </w:rPr>
              <w:t>iki 5</w:t>
            </w:r>
          </w:p>
        </w:tc>
        <w:tc>
          <w:tcPr>
            <w:tcW w:w="1394" w:type="dxa"/>
            <w:shd w:val="clear" w:color="auto" w:fill="auto"/>
            <w:vAlign w:val="center"/>
          </w:tcPr>
          <w:p w14:paraId="113BA5CA" w14:textId="77777777" w:rsidR="002364D4" w:rsidRDefault="000D0D42">
            <w:pPr>
              <w:ind w:left="-14"/>
              <w:jc w:val="center"/>
              <w:rPr>
                <w:szCs w:val="24"/>
              </w:rPr>
            </w:pPr>
            <w:r>
              <w:rPr>
                <w:szCs w:val="24"/>
              </w:rPr>
              <w:t>5–10</w:t>
            </w:r>
          </w:p>
        </w:tc>
        <w:tc>
          <w:tcPr>
            <w:tcW w:w="1394" w:type="dxa"/>
            <w:shd w:val="clear" w:color="auto" w:fill="auto"/>
            <w:vAlign w:val="center"/>
          </w:tcPr>
          <w:p w14:paraId="113BA5CB" w14:textId="77777777" w:rsidR="002364D4" w:rsidRDefault="000D0D42">
            <w:pPr>
              <w:ind w:left="167"/>
              <w:jc w:val="center"/>
              <w:rPr>
                <w:szCs w:val="24"/>
              </w:rPr>
            </w:pPr>
            <w:r>
              <w:rPr>
                <w:szCs w:val="24"/>
              </w:rPr>
              <w:t>daugiau kaip 10</w:t>
            </w:r>
          </w:p>
        </w:tc>
      </w:tr>
      <w:tr w:rsidR="002364D4" w14:paraId="113BA5D4" w14:textId="77777777">
        <w:tc>
          <w:tcPr>
            <w:tcW w:w="1393" w:type="dxa"/>
            <w:shd w:val="clear" w:color="auto" w:fill="auto"/>
            <w:vAlign w:val="center"/>
          </w:tcPr>
          <w:p w14:paraId="113BA5CD" w14:textId="77777777" w:rsidR="002364D4" w:rsidRDefault="000D0D42">
            <w:pPr>
              <w:ind w:left="93" w:hanging="93"/>
              <w:jc w:val="center"/>
              <w:rPr>
                <w:szCs w:val="24"/>
              </w:rPr>
            </w:pPr>
            <w:r>
              <w:rPr>
                <w:szCs w:val="24"/>
              </w:rPr>
              <w:t>iki 5</w:t>
            </w:r>
          </w:p>
        </w:tc>
        <w:tc>
          <w:tcPr>
            <w:tcW w:w="1393" w:type="dxa"/>
            <w:shd w:val="clear" w:color="auto" w:fill="auto"/>
            <w:vAlign w:val="center"/>
          </w:tcPr>
          <w:p w14:paraId="113BA5CE" w14:textId="77777777" w:rsidR="002364D4" w:rsidRDefault="000D0D42">
            <w:pPr>
              <w:ind w:left="-3"/>
              <w:jc w:val="center"/>
              <w:rPr>
                <w:szCs w:val="24"/>
              </w:rPr>
            </w:pPr>
            <w:r>
              <w:rPr>
                <w:szCs w:val="24"/>
              </w:rPr>
              <w:t>3,1–8,2</w:t>
            </w:r>
          </w:p>
        </w:tc>
        <w:tc>
          <w:tcPr>
            <w:tcW w:w="1394" w:type="dxa"/>
            <w:shd w:val="clear" w:color="auto" w:fill="auto"/>
            <w:vAlign w:val="center"/>
          </w:tcPr>
          <w:p w14:paraId="113BA5CF" w14:textId="77777777" w:rsidR="002364D4" w:rsidRDefault="000D0D42">
            <w:pPr>
              <w:ind w:left="28"/>
              <w:jc w:val="center"/>
              <w:rPr>
                <w:szCs w:val="24"/>
              </w:rPr>
            </w:pPr>
            <w:r>
              <w:rPr>
                <w:szCs w:val="24"/>
              </w:rPr>
              <w:t>3,2–8,33</w:t>
            </w:r>
          </w:p>
        </w:tc>
        <w:tc>
          <w:tcPr>
            <w:tcW w:w="1394" w:type="dxa"/>
            <w:shd w:val="clear" w:color="auto" w:fill="auto"/>
            <w:vAlign w:val="center"/>
          </w:tcPr>
          <w:p w14:paraId="113BA5D0" w14:textId="77777777" w:rsidR="002364D4" w:rsidRDefault="000D0D42">
            <w:pPr>
              <w:ind w:left="61"/>
              <w:jc w:val="center"/>
              <w:rPr>
                <w:szCs w:val="24"/>
              </w:rPr>
            </w:pPr>
            <w:r>
              <w:rPr>
                <w:szCs w:val="24"/>
              </w:rPr>
              <w:t>3,3–10,0</w:t>
            </w:r>
          </w:p>
        </w:tc>
        <w:tc>
          <w:tcPr>
            <w:tcW w:w="1394" w:type="dxa"/>
            <w:shd w:val="clear" w:color="auto" w:fill="auto"/>
            <w:vAlign w:val="center"/>
          </w:tcPr>
          <w:p w14:paraId="113BA5D1" w14:textId="77777777" w:rsidR="002364D4" w:rsidRDefault="000D0D42">
            <w:pPr>
              <w:ind w:left="92"/>
              <w:jc w:val="center"/>
              <w:rPr>
                <w:szCs w:val="24"/>
              </w:rPr>
            </w:pPr>
            <w:r>
              <w:rPr>
                <w:szCs w:val="24"/>
              </w:rPr>
              <w:t>3,09–8,0</w:t>
            </w:r>
          </w:p>
        </w:tc>
        <w:tc>
          <w:tcPr>
            <w:tcW w:w="1394" w:type="dxa"/>
            <w:shd w:val="clear" w:color="auto" w:fill="auto"/>
            <w:vAlign w:val="center"/>
          </w:tcPr>
          <w:p w14:paraId="113BA5D2" w14:textId="77777777" w:rsidR="002364D4" w:rsidRDefault="000D0D42">
            <w:pPr>
              <w:ind w:left="-14"/>
              <w:jc w:val="center"/>
              <w:rPr>
                <w:szCs w:val="24"/>
              </w:rPr>
            </w:pPr>
            <w:r>
              <w:rPr>
                <w:szCs w:val="24"/>
              </w:rPr>
              <w:t>3,15–8,15</w:t>
            </w:r>
          </w:p>
        </w:tc>
        <w:tc>
          <w:tcPr>
            <w:tcW w:w="1394" w:type="dxa"/>
            <w:shd w:val="clear" w:color="auto" w:fill="auto"/>
            <w:vAlign w:val="center"/>
          </w:tcPr>
          <w:p w14:paraId="113BA5D3" w14:textId="77777777" w:rsidR="002364D4" w:rsidRDefault="000D0D42">
            <w:pPr>
              <w:ind w:left="167"/>
              <w:jc w:val="center"/>
              <w:rPr>
                <w:szCs w:val="24"/>
              </w:rPr>
            </w:pPr>
            <w:r>
              <w:rPr>
                <w:szCs w:val="24"/>
              </w:rPr>
              <w:t>3,2–8,3</w:t>
            </w:r>
          </w:p>
        </w:tc>
      </w:tr>
      <w:tr w:rsidR="002364D4" w14:paraId="113BA5DC" w14:textId="77777777">
        <w:tc>
          <w:tcPr>
            <w:tcW w:w="1393" w:type="dxa"/>
            <w:shd w:val="clear" w:color="auto" w:fill="auto"/>
            <w:vAlign w:val="center"/>
          </w:tcPr>
          <w:p w14:paraId="113BA5D5" w14:textId="77777777" w:rsidR="002364D4" w:rsidRDefault="000D0D42">
            <w:pPr>
              <w:ind w:left="93" w:hanging="93"/>
              <w:jc w:val="center"/>
              <w:rPr>
                <w:szCs w:val="24"/>
              </w:rPr>
            </w:pPr>
            <w:r>
              <w:rPr>
                <w:szCs w:val="24"/>
              </w:rPr>
              <w:t>5–10</w:t>
            </w:r>
          </w:p>
        </w:tc>
        <w:tc>
          <w:tcPr>
            <w:tcW w:w="1393" w:type="dxa"/>
            <w:shd w:val="clear" w:color="auto" w:fill="auto"/>
            <w:vAlign w:val="center"/>
          </w:tcPr>
          <w:p w14:paraId="113BA5D6" w14:textId="77777777" w:rsidR="002364D4" w:rsidRDefault="000D0D42">
            <w:pPr>
              <w:ind w:left="-3"/>
              <w:jc w:val="center"/>
              <w:rPr>
                <w:szCs w:val="24"/>
              </w:rPr>
            </w:pPr>
            <w:r>
              <w:rPr>
                <w:szCs w:val="24"/>
              </w:rPr>
              <w:t>3,2–8,33</w:t>
            </w:r>
          </w:p>
        </w:tc>
        <w:tc>
          <w:tcPr>
            <w:tcW w:w="1394" w:type="dxa"/>
            <w:shd w:val="clear" w:color="auto" w:fill="auto"/>
            <w:vAlign w:val="center"/>
          </w:tcPr>
          <w:p w14:paraId="113BA5D7" w14:textId="77777777" w:rsidR="002364D4" w:rsidRDefault="000D0D42">
            <w:pPr>
              <w:ind w:left="28"/>
              <w:jc w:val="center"/>
              <w:rPr>
                <w:szCs w:val="24"/>
              </w:rPr>
            </w:pPr>
            <w:r>
              <w:rPr>
                <w:szCs w:val="24"/>
              </w:rPr>
              <w:t>3,3–8,49</w:t>
            </w:r>
          </w:p>
        </w:tc>
        <w:tc>
          <w:tcPr>
            <w:tcW w:w="1394" w:type="dxa"/>
            <w:shd w:val="clear" w:color="auto" w:fill="auto"/>
            <w:vAlign w:val="center"/>
          </w:tcPr>
          <w:p w14:paraId="113BA5D8" w14:textId="77777777" w:rsidR="002364D4" w:rsidRDefault="000D0D42">
            <w:pPr>
              <w:ind w:left="61"/>
              <w:jc w:val="center"/>
              <w:rPr>
                <w:szCs w:val="24"/>
              </w:rPr>
            </w:pPr>
            <w:r>
              <w:rPr>
                <w:szCs w:val="24"/>
              </w:rPr>
              <w:t>3,4–10,4</w:t>
            </w:r>
          </w:p>
        </w:tc>
        <w:tc>
          <w:tcPr>
            <w:tcW w:w="1394" w:type="dxa"/>
            <w:shd w:val="clear" w:color="auto" w:fill="auto"/>
            <w:vAlign w:val="center"/>
          </w:tcPr>
          <w:p w14:paraId="113BA5D9" w14:textId="77777777" w:rsidR="002364D4" w:rsidRDefault="000D0D42">
            <w:pPr>
              <w:ind w:left="92"/>
              <w:jc w:val="center"/>
              <w:rPr>
                <w:szCs w:val="24"/>
              </w:rPr>
            </w:pPr>
            <w:r>
              <w:rPr>
                <w:szCs w:val="24"/>
              </w:rPr>
              <w:t>3,15–8,15</w:t>
            </w:r>
          </w:p>
        </w:tc>
        <w:tc>
          <w:tcPr>
            <w:tcW w:w="1394" w:type="dxa"/>
            <w:shd w:val="clear" w:color="auto" w:fill="auto"/>
            <w:vAlign w:val="center"/>
          </w:tcPr>
          <w:p w14:paraId="113BA5DA" w14:textId="77777777" w:rsidR="002364D4" w:rsidRDefault="000D0D42">
            <w:pPr>
              <w:ind w:left="-14"/>
              <w:jc w:val="center"/>
              <w:rPr>
                <w:szCs w:val="24"/>
              </w:rPr>
            </w:pPr>
            <w:r>
              <w:rPr>
                <w:szCs w:val="24"/>
              </w:rPr>
              <w:t>3,2–8,3</w:t>
            </w:r>
          </w:p>
        </w:tc>
        <w:tc>
          <w:tcPr>
            <w:tcW w:w="1394" w:type="dxa"/>
            <w:shd w:val="clear" w:color="auto" w:fill="auto"/>
            <w:vAlign w:val="center"/>
          </w:tcPr>
          <w:p w14:paraId="113BA5DB" w14:textId="77777777" w:rsidR="002364D4" w:rsidRDefault="000D0D42">
            <w:pPr>
              <w:ind w:left="167"/>
              <w:jc w:val="center"/>
              <w:rPr>
                <w:szCs w:val="24"/>
              </w:rPr>
            </w:pPr>
            <w:r>
              <w:rPr>
                <w:szCs w:val="24"/>
              </w:rPr>
              <w:t>3,3–8,46</w:t>
            </w:r>
          </w:p>
        </w:tc>
      </w:tr>
      <w:tr w:rsidR="002364D4" w14:paraId="113BA5E4" w14:textId="77777777">
        <w:tc>
          <w:tcPr>
            <w:tcW w:w="1393" w:type="dxa"/>
            <w:shd w:val="clear" w:color="auto" w:fill="auto"/>
            <w:vAlign w:val="center"/>
          </w:tcPr>
          <w:p w14:paraId="113BA5DD" w14:textId="77777777" w:rsidR="002364D4" w:rsidRDefault="000D0D42">
            <w:pPr>
              <w:ind w:left="93" w:hanging="93"/>
              <w:jc w:val="center"/>
              <w:rPr>
                <w:szCs w:val="24"/>
              </w:rPr>
            </w:pPr>
            <w:r>
              <w:rPr>
                <w:szCs w:val="24"/>
              </w:rPr>
              <w:t>daugiau kaip 10</w:t>
            </w:r>
          </w:p>
        </w:tc>
        <w:tc>
          <w:tcPr>
            <w:tcW w:w="1393" w:type="dxa"/>
            <w:shd w:val="clear" w:color="auto" w:fill="auto"/>
            <w:vAlign w:val="center"/>
          </w:tcPr>
          <w:p w14:paraId="113BA5DE" w14:textId="77777777" w:rsidR="002364D4" w:rsidRDefault="000D0D42">
            <w:pPr>
              <w:ind w:left="-3"/>
              <w:jc w:val="center"/>
              <w:rPr>
                <w:szCs w:val="24"/>
              </w:rPr>
            </w:pPr>
            <w:r>
              <w:rPr>
                <w:szCs w:val="24"/>
              </w:rPr>
              <w:t>3,3–8,49</w:t>
            </w:r>
          </w:p>
        </w:tc>
        <w:tc>
          <w:tcPr>
            <w:tcW w:w="1394" w:type="dxa"/>
            <w:shd w:val="clear" w:color="auto" w:fill="auto"/>
            <w:vAlign w:val="center"/>
          </w:tcPr>
          <w:p w14:paraId="113BA5DF" w14:textId="77777777" w:rsidR="002364D4" w:rsidRDefault="000D0D42">
            <w:pPr>
              <w:ind w:left="28"/>
              <w:jc w:val="center"/>
              <w:rPr>
                <w:szCs w:val="24"/>
              </w:rPr>
            </w:pPr>
            <w:r>
              <w:rPr>
                <w:szCs w:val="24"/>
              </w:rPr>
              <w:t>3,4–8,65</w:t>
            </w:r>
          </w:p>
        </w:tc>
        <w:tc>
          <w:tcPr>
            <w:tcW w:w="1394" w:type="dxa"/>
            <w:shd w:val="clear" w:color="auto" w:fill="auto"/>
            <w:vAlign w:val="center"/>
          </w:tcPr>
          <w:p w14:paraId="113BA5E0" w14:textId="77777777" w:rsidR="002364D4" w:rsidRDefault="000D0D42">
            <w:pPr>
              <w:ind w:left="61"/>
              <w:jc w:val="center"/>
              <w:rPr>
                <w:szCs w:val="24"/>
              </w:rPr>
            </w:pPr>
            <w:r>
              <w:rPr>
                <w:szCs w:val="24"/>
              </w:rPr>
              <w:t>3,5–10,8</w:t>
            </w:r>
          </w:p>
        </w:tc>
        <w:tc>
          <w:tcPr>
            <w:tcW w:w="1394" w:type="dxa"/>
            <w:shd w:val="clear" w:color="auto" w:fill="auto"/>
            <w:vAlign w:val="center"/>
          </w:tcPr>
          <w:p w14:paraId="113BA5E1" w14:textId="77777777" w:rsidR="002364D4" w:rsidRDefault="000D0D42">
            <w:pPr>
              <w:ind w:left="92"/>
              <w:jc w:val="center"/>
              <w:rPr>
                <w:szCs w:val="24"/>
              </w:rPr>
            </w:pPr>
            <w:r>
              <w:rPr>
                <w:szCs w:val="24"/>
              </w:rPr>
              <w:t>3,2–8,3</w:t>
            </w:r>
          </w:p>
        </w:tc>
        <w:tc>
          <w:tcPr>
            <w:tcW w:w="1394" w:type="dxa"/>
            <w:shd w:val="clear" w:color="auto" w:fill="auto"/>
            <w:vAlign w:val="center"/>
          </w:tcPr>
          <w:p w14:paraId="113BA5E2" w14:textId="77777777" w:rsidR="002364D4" w:rsidRDefault="000D0D42">
            <w:pPr>
              <w:ind w:left="-14"/>
              <w:jc w:val="center"/>
              <w:rPr>
                <w:szCs w:val="24"/>
              </w:rPr>
            </w:pPr>
            <w:r>
              <w:rPr>
                <w:szCs w:val="24"/>
              </w:rPr>
              <w:t>3,3–8,47</w:t>
            </w:r>
          </w:p>
        </w:tc>
        <w:tc>
          <w:tcPr>
            <w:tcW w:w="1394" w:type="dxa"/>
            <w:shd w:val="clear" w:color="auto" w:fill="auto"/>
            <w:vAlign w:val="center"/>
          </w:tcPr>
          <w:p w14:paraId="113BA5E3" w14:textId="77777777" w:rsidR="002364D4" w:rsidRDefault="000D0D42">
            <w:pPr>
              <w:ind w:left="167"/>
              <w:jc w:val="center"/>
              <w:rPr>
                <w:szCs w:val="24"/>
              </w:rPr>
            </w:pPr>
            <w:r>
              <w:rPr>
                <w:szCs w:val="24"/>
              </w:rPr>
              <w:t>3,4–8,6</w:t>
            </w:r>
          </w:p>
        </w:tc>
      </w:tr>
    </w:tbl>
    <w:p w14:paraId="113BA5E5" w14:textId="77777777" w:rsidR="002364D4" w:rsidRDefault="002364D4">
      <w:pPr>
        <w:rPr>
          <w:szCs w:val="24"/>
        </w:rPr>
      </w:pPr>
    </w:p>
    <w:p w14:paraId="113BA5E6" w14:textId="77777777" w:rsidR="002364D4" w:rsidRDefault="002364D4">
      <w:pPr>
        <w:rPr>
          <w:szCs w:val="24"/>
        </w:rPr>
      </w:pPr>
    </w:p>
    <w:p w14:paraId="113BA5E7" w14:textId="77777777" w:rsidR="002364D4" w:rsidRDefault="002364D4">
      <w:pPr>
        <w:rPr>
          <w:szCs w:val="24"/>
        </w:rPr>
        <w:sectPr w:rsidR="002364D4">
          <w:pgSz w:w="11907" w:h="16840" w:code="9"/>
          <w:pgMar w:top="1134" w:right="851" w:bottom="1134" w:left="1701" w:header="706" w:footer="706" w:gutter="0"/>
          <w:cols w:space="1296"/>
          <w:titlePg/>
          <w:docGrid w:linePitch="326"/>
        </w:sectPr>
      </w:pPr>
    </w:p>
    <w:p w14:paraId="113BA5E8" w14:textId="6C280076" w:rsidR="002364D4" w:rsidRDefault="002364D4">
      <w:pPr>
        <w:tabs>
          <w:tab w:val="center" w:pos="4153"/>
          <w:tab w:val="right" w:pos="8306"/>
        </w:tabs>
        <w:rPr>
          <w:rFonts w:ascii="TIMESLT" w:eastAsia="Calibri" w:hAnsi="TIMESLT"/>
          <w:lang w:val="en-US"/>
        </w:rPr>
      </w:pPr>
    </w:p>
    <w:p w14:paraId="113BA5E9" w14:textId="77777777" w:rsidR="002364D4" w:rsidRDefault="000D0D42">
      <w:pPr>
        <w:ind w:left="5670"/>
        <w:rPr>
          <w:szCs w:val="24"/>
        </w:rPr>
      </w:pPr>
      <w:r>
        <w:rPr>
          <w:szCs w:val="24"/>
        </w:rPr>
        <w:t xml:space="preserve">Lietuvos Respublikos </w:t>
      </w:r>
    </w:p>
    <w:p w14:paraId="113BA5EA" w14:textId="77777777" w:rsidR="002364D4" w:rsidRDefault="000D0D42">
      <w:pPr>
        <w:ind w:left="5670"/>
        <w:rPr>
          <w:szCs w:val="24"/>
        </w:rPr>
      </w:pPr>
      <w:r>
        <w:rPr>
          <w:szCs w:val="24"/>
        </w:rPr>
        <w:t xml:space="preserve">valstybės ir savivaldybių įstaigų </w:t>
      </w:r>
    </w:p>
    <w:p w14:paraId="113BA5EB" w14:textId="77777777" w:rsidR="002364D4" w:rsidRDefault="000D0D42">
      <w:pPr>
        <w:ind w:left="5670"/>
        <w:rPr>
          <w:szCs w:val="24"/>
        </w:rPr>
      </w:pPr>
      <w:r>
        <w:rPr>
          <w:szCs w:val="24"/>
        </w:rPr>
        <w:t xml:space="preserve">darbuotojų darbo apmokėjimo </w:t>
      </w:r>
    </w:p>
    <w:p w14:paraId="113BA5EC" w14:textId="77777777" w:rsidR="002364D4" w:rsidRDefault="000D0D42">
      <w:pPr>
        <w:ind w:left="5670"/>
        <w:rPr>
          <w:szCs w:val="24"/>
        </w:rPr>
      </w:pPr>
      <w:r>
        <w:rPr>
          <w:szCs w:val="24"/>
        </w:rPr>
        <w:t>įstatymo</w:t>
      </w:r>
    </w:p>
    <w:p w14:paraId="113BA5ED" w14:textId="77777777" w:rsidR="002364D4" w:rsidRDefault="000D0D42">
      <w:pPr>
        <w:ind w:left="5670"/>
        <w:rPr>
          <w:szCs w:val="24"/>
        </w:rPr>
      </w:pPr>
      <w:r>
        <w:rPr>
          <w:szCs w:val="24"/>
        </w:rPr>
        <w:t>3 priedas</w:t>
      </w:r>
    </w:p>
    <w:p w14:paraId="113BA5EE" w14:textId="77777777" w:rsidR="002364D4" w:rsidRDefault="002364D4">
      <w:pPr>
        <w:spacing w:line="360" w:lineRule="auto"/>
        <w:rPr>
          <w:szCs w:val="24"/>
        </w:rPr>
      </w:pPr>
    </w:p>
    <w:p w14:paraId="113BA5EF" w14:textId="77777777" w:rsidR="002364D4" w:rsidRDefault="000D0D42">
      <w:pPr>
        <w:spacing w:line="360" w:lineRule="auto"/>
        <w:jc w:val="center"/>
        <w:rPr>
          <w:b/>
          <w:szCs w:val="24"/>
        </w:rPr>
      </w:pPr>
      <w:r>
        <w:rPr>
          <w:b/>
          <w:szCs w:val="24"/>
        </w:rPr>
        <w:t>VALSTYBĖS IR SAVIVALDYBIŲ ĮSTAIGŲ A IR B LYGIO SPECIALISTŲ PAREIGINĖS ALGOS PASTOVIOSIOS DALIES KOEFICIENTAI</w:t>
      </w:r>
    </w:p>
    <w:p w14:paraId="113BA5F0" w14:textId="77777777" w:rsidR="002364D4" w:rsidRDefault="002364D4">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01"/>
        <w:gridCol w:w="1912"/>
        <w:gridCol w:w="1914"/>
        <w:gridCol w:w="1915"/>
      </w:tblGrid>
      <w:tr w:rsidR="002364D4" w14:paraId="113BA5F3" w14:textId="77777777">
        <w:tc>
          <w:tcPr>
            <w:tcW w:w="1970" w:type="dxa"/>
            <w:vMerge w:val="restart"/>
            <w:shd w:val="clear" w:color="auto" w:fill="auto"/>
            <w:vAlign w:val="center"/>
          </w:tcPr>
          <w:p w14:paraId="113BA5F1" w14:textId="77777777" w:rsidR="002364D4" w:rsidRDefault="000D0D42">
            <w:pPr>
              <w:jc w:val="center"/>
              <w:rPr>
                <w:szCs w:val="24"/>
              </w:rPr>
            </w:pPr>
            <w:r>
              <w:rPr>
                <w:szCs w:val="24"/>
              </w:rPr>
              <w:t>Pareigybės lygis</w:t>
            </w:r>
          </w:p>
        </w:tc>
        <w:tc>
          <w:tcPr>
            <w:tcW w:w="7884" w:type="dxa"/>
            <w:gridSpan w:val="4"/>
            <w:shd w:val="clear" w:color="auto" w:fill="auto"/>
            <w:vAlign w:val="center"/>
          </w:tcPr>
          <w:p w14:paraId="113BA5F2" w14:textId="77777777" w:rsidR="002364D4" w:rsidRDefault="000D0D42">
            <w:pPr>
              <w:jc w:val="center"/>
              <w:rPr>
                <w:szCs w:val="24"/>
              </w:rPr>
            </w:pPr>
            <w:r>
              <w:rPr>
                <w:szCs w:val="24"/>
              </w:rPr>
              <w:t>Pastoviosios dalies koeficientai (pareiginės algos baziniais dydžiais)</w:t>
            </w:r>
          </w:p>
        </w:tc>
      </w:tr>
      <w:tr w:rsidR="002364D4" w14:paraId="113BA5F6" w14:textId="77777777">
        <w:tc>
          <w:tcPr>
            <w:tcW w:w="1970" w:type="dxa"/>
            <w:vMerge/>
            <w:shd w:val="clear" w:color="auto" w:fill="auto"/>
            <w:vAlign w:val="center"/>
          </w:tcPr>
          <w:p w14:paraId="113BA5F4" w14:textId="77777777" w:rsidR="002364D4" w:rsidRDefault="002364D4">
            <w:pPr>
              <w:ind w:left="142"/>
              <w:jc w:val="center"/>
              <w:rPr>
                <w:szCs w:val="24"/>
              </w:rPr>
            </w:pPr>
          </w:p>
        </w:tc>
        <w:tc>
          <w:tcPr>
            <w:tcW w:w="7884" w:type="dxa"/>
            <w:gridSpan w:val="4"/>
            <w:shd w:val="clear" w:color="auto" w:fill="auto"/>
            <w:vAlign w:val="center"/>
          </w:tcPr>
          <w:p w14:paraId="113BA5F5" w14:textId="77777777" w:rsidR="002364D4" w:rsidRDefault="000D0D42">
            <w:pPr>
              <w:jc w:val="center"/>
              <w:rPr>
                <w:szCs w:val="24"/>
              </w:rPr>
            </w:pPr>
            <w:r>
              <w:rPr>
                <w:szCs w:val="24"/>
              </w:rPr>
              <w:t>profesinio darbo patirtis (metais)</w:t>
            </w:r>
          </w:p>
        </w:tc>
      </w:tr>
      <w:tr w:rsidR="002364D4" w14:paraId="113BA5FC" w14:textId="77777777">
        <w:tc>
          <w:tcPr>
            <w:tcW w:w="1970" w:type="dxa"/>
            <w:vMerge/>
            <w:shd w:val="clear" w:color="auto" w:fill="auto"/>
            <w:vAlign w:val="center"/>
          </w:tcPr>
          <w:p w14:paraId="113BA5F7" w14:textId="77777777" w:rsidR="002364D4" w:rsidRDefault="002364D4">
            <w:pPr>
              <w:ind w:left="142"/>
              <w:jc w:val="center"/>
              <w:rPr>
                <w:szCs w:val="24"/>
              </w:rPr>
            </w:pPr>
          </w:p>
        </w:tc>
        <w:tc>
          <w:tcPr>
            <w:tcW w:w="1971" w:type="dxa"/>
            <w:shd w:val="clear" w:color="auto" w:fill="auto"/>
            <w:vAlign w:val="center"/>
          </w:tcPr>
          <w:p w14:paraId="113BA5F8" w14:textId="77777777" w:rsidR="002364D4" w:rsidRDefault="000D0D42">
            <w:pPr>
              <w:jc w:val="center"/>
              <w:rPr>
                <w:szCs w:val="24"/>
              </w:rPr>
            </w:pPr>
            <w:r>
              <w:rPr>
                <w:szCs w:val="24"/>
              </w:rPr>
              <w:t>iki 2</w:t>
            </w:r>
          </w:p>
        </w:tc>
        <w:tc>
          <w:tcPr>
            <w:tcW w:w="1971" w:type="dxa"/>
            <w:shd w:val="clear" w:color="auto" w:fill="auto"/>
            <w:vAlign w:val="center"/>
          </w:tcPr>
          <w:p w14:paraId="113BA5F9" w14:textId="77777777" w:rsidR="002364D4" w:rsidRDefault="000D0D42">
            <w:pPr>
              <w:ind w:left="28" w:hanging="28"/>
              <w:jc w:val="center"/>
              <w:rPr>
                <w:szCs w:val="24"/>
              </w:rPr>
            </w:pPr>
            <w:r>
              <w:rPr>
                <w:szCs w:val="24"/>
              </w:rPr>
              <w:t>nuo daugiau kaip 2 iki 5</w:t>
            </w:r>
          </w:p>
        </w:tc>
        <w:tc>
          <w:tcPr>
            <w:tcW w:w="1971" w:type="dxa"/>
            <w:shd w:val="clear" w:color="auto" w:fill="auto"/>
            <w:vAlign w:val="center"/>
          </w:tcPr>
          <w:p w14:paraId="113BA5FA" w14:textId="77777777" w:rsidR="002364D4" w:rsidRDefault="000D0D42">
            <w:pPr>
              <w:ind w:left="42"/>
              <w:jc w:val="center"/>
              <w:rPr>
                <w:szCs w:val="24"/>
              </w:rPr>
            </w:pPr>
            <w:r>
              <w:rPr>
                <w:szCs w:val="24"/>
              </w:rPr>
              <w:t>nuo daugiau kaip 5 iki 10</w:t>
            </w:r>
          </w:p>
        </w:tc>
        <w:tc>
          <w:tcPr>
            <w:tcW w:w="1971" w:type="dxa"/>
            <w:shd w:val="clear" w:color="auto" w:fill="auto"/>
            <w:vAlign w:val="center"/>
          </w:tcPr>
          <w:p w14:paraId="113BA5FB" w14:textId="77777777" w:rsidR="002364D4" w:rsidRDefault="000D0D42">
            <w:pPr>
              <w:ind w:left="55"/>
              <w:jc w:val="center"/>
              <w:rPr>
                <w:szCs w:val="24"/>
              </w:rPr>
            </w:pPr>
            <w:r>
              <w:rPr>
                <w:szCs w:val="24"/>
              </w:rPr>
              <w:t>daugiau kaip 10</w:t>
            </w:r>
          </w:p>
        </w:tc>
      </w:tr>
      <w:tr w:rsidR="002364D4" w14:paraId="113BA602" w14:textId="77777777">
        <w:tc>
          <w:tcPr>
            <w:tcW w:w="1970" w:type="dxa"/>
            <w:shd w:val="clear" w:color="auto" w:fill="auto"/>
            <w:vAlign w:val="center"/>
          </w:tcPr>
          <w:p w14:paraId="113BA5FD" w14:textId="77777777" w:rsidR="002364D4" w:rsidRDefault="000D0D42">
            <w:pPr>
              <w:jc w:val="center"/>
              <w:rPr>
                <w:szCs w:val="24"/>
              </w:rPr>
            </w:pPr>
            <w:r>
              <w:rPr>
                <w:szCs w:val="24"/>
              </w:rPr>
              <w:t>A lygis</w:t>
            </w:r>
          </w:p>
        </w:tc>
        <w:tc>
          <w:tcPr>
            <w:tcW w:w="1971" w:type="dxa"/>
            <w:shd w:val="clear" w:color="auto" w:fill="auto"/>
            <w:vAlign w:val="center"/>
          </w:tcPr>
          <w:p w14:paraId="113BA5FE" w14:textId="77777777" w:rsidR="002364D4" w:rsidRDefault="000D0D42">
            <w:pPr>
              <w:ind w:left="46"/>
              <w:jc w:val="center"/>
              <w:rPr>
                <w:szCs w:val="24"/>
              </w:rPr>
            </w:pPr>
            <w:r>
              <w:rPr>
                <w:szCs w:val="24"/>
              </w:rPr>
              <w:t>3,06–7,6</w:t>
            </w:r>
          </w:p>
        </w:tc>
        <w:tc>
          <w:tcPr>
            <w:tcW w:w="1971" w:type="dxa"/>
            <w:shd w:val="clear" w:color="auto" w:fill="auto"/>
            <w:vAlign w:val="center"/>
          </w:tcPr>
          <w:p w14:paraId="113BA5FF" w14:textId="77777777" w:rsidR="002364D4" w:rsidRDefault="000D0D42">
            <w:pPr>
              <w:ind w:left="28" w:hanging="28"/>
              <w:jc w:val="center"/>
              <w:rPr>
                <w:szCs w:val="24"/>
              </w:rPr>
            </w:pPr>
            <w:r>
              <w:rPr>
                <w:szCs w:val="24"/>
              </w:rPr>
              <w:t>3,1–8,5</w:t>
            </w:r>
          </w:p>
        </w:tc>
        <w:tc>
          <w:tcPr>
            <w:tcW w:w="1971" w:type="dxa"/>
            <w:shd w:val="clear" w:color="auto" w:fill="auto"/>
            <w:vAlign w:val="center"/>
          </w:tcPr>
          <w:p w14:paraId="113BA600" w14:textId="77777777" w:rsidR="002364D4" w:rsidRDefault="000D0D42">
            <w:pPr>
              <w:ind w:left="42"/>
              <w:jc w:val="center"/>
              <w:rPr>
                <w:szCs w:val="24"/>
              </w:rPr>
            </w:pPr>
            <w:r>
              <w:rPr>
                <w:szCs w:val="24"/>
              </w:rPr>
              <w:t>3,2–9,5</w:t>
            </w:r>
          </w:p>
        </w:tc>
        <w:tc>
          <w:tcPr>
            <w:tcW w:w="1971" w:type="dxa"/>
            <w:shd w:val="clear" w:color="auto" w:fill="auto"/>
            <w:vAlign w:val="center"/>
          </w:tcPr>
          <w:p w14:paraId="113BA601" w14:textId="77777777" w:rsidR="002364D4" w:rsidRDefault="000D0D42">
            <w:pPr>
              <w:ind w:left="55"/>
              <w:jc w:val="center"/>
              <w:rPr>
                <w:szCs w:val="24"/>
              </w:rPr>
            </w:pPr>
            <w:r>
              <w:rPr>
                <w:szCs w:val="24"/>
              </w:rPr>
              <w:t>3,3–10,5</w:t>
            </w:r>
          </w:p>
        </w:tc>
      </w:tr>
      <w:tr w:rsidR="002364D4" w14:paraId="113BA608" w14:textId="77777777">
        <w:trPr>
          <w:trHeight w:val="252"/>
        </w:trPr>
        <w:tc>
          <w:tcPr>
            <w:tcW w:w="1970" w:type="dxa"/>
            <w:shd w:val="clear" w:color="auto" w:fill="auto"/>
            <w:vAlign w:val="center"/>
          </w:tcPr>
          <w:p w14:paraId="113BA603" w14:textId="77777777" w:rsidR="002364D4" w:rsidRDefault="000D0D42">
            <w:pPr>
              <w:jc w:val="center"/>
              <w:rPr>
                <w:szCs w:val="24"/>
              </w:rPr>
            </w:pPr>
            <w:r>
              <w:rPr>
                <w:szCs w:val="24"/>
              </w:rPr>
              <w:t>B lygis</w:t>
            </w:r>
          </w:p>
        </w:tc>
        <w:tc>
          <w:tcPr>
            <w:tcW w:w="1971" w:type="dxa"/>
            <w:shd w:val="clear" w:color="auto" w:fill="auto"/>
            <w:vAlign w:val="center"/>
          </w:tcPr>
          <w:p w14:paraId="113BA604" w14:textId="77777777" w:rsidR="002364D4" w:rsidRDefault="000D0D42">
            <w:pPr>
              <w:ind w:left="46"/>
              <w:jc w:val="center"/>
              <w:rPr>
                <w:szCs w:val="24"/>
              </w:rPr>
            </w:pPr>
            <w:r>
              <w:rPr>
                <w:szCs w:val="24"/>
              </w:rPr>
              <w:t>3,03–7,3</w:t>
            </w:r>
          </w:p>
        </w:tc>
        <w:tc>
          <w:tcPr>
            <w:tcW w:w="1971" w:type="dxa"/>
            <w:shd w:val="clear" w:color="auto" w:fill="auto"/>
            <w:vAlign w:val="center"/>
          </w:tcPr>
          <w:p w14:paraId="113BA605" w14:textId="77777777" w:rsidR="002364D4" w:rsidRDefault="000D0D42">
            <w:pPr>
              <w:ind w:left="28" w:hanging="28"/>
              <w:jc w:val="center"/>
              <w:rPr>
                <w:szCs w:val="24"/>
              </w:rPr>
            </w:pPr>
            <w:r>
              <w:rPr>
                <w:szCs w:val="24"/>
              </w:rPr>
              <w:t>3,09–7,4</w:t>
            </w:r>
          </w:p>
        </w:tc>
        <w:tc>
          <w:tcPr>
            <w:tcW w:w="1971" w:type="dxa"/>
            <w:shd w:val="clear" w:color="auto" w:fill="auto"/>
            <w:vAlign w:val="center"/>
          </w:tcPr>
          <w:p w14:paraId="113BA606" w14:textId="77777777" w:rsidR="002364D4" w:rsidRDefault="000D0D42">
            <w:pPr>
              <w:ind w:left="42"/>
              <w:jc w:val="center"/>
              <w:rPr>
                <w:szCs w:val="24"/>
              </w:rPr>
            </w:pPr>
            <w:r>
              <w:rPr>
                <w:szCs w:val="24"/>
              </w:rPr>
              <w:t>3,15–7,6</w:t>
            </w:r>
          </w:p>
        </w:tc>
        <w:tc>
          <w:tcPr>
            <w:tcW w:w="1971" w:type="dxa"/>
            <w:shd w:val="clear" w:color="auto" w:fill="auto"/>
            <w:vAlign w:val="center"/>
          </w:tcPr>
          <w:p w14:paraId="113BA607" w14:textId="77777777" w:rsidR="002364D4" w:rsidRDefault="000D0D42">
            <w:pPr>
              <w:ind w:left="55"/>
              <w:jc w:val="center"/>
              <w:rPr>
                <w:szCs w:val="24"/>
              </w:rPr>
            </w:pPr>
            <w:r>
              <w:rPr>
                <w:szCs w:val="24"/>
              </w:rPr>
              <w:t>3,2–8,0</w:t>
            </w:r>
          </w:p>
        </w:tc>
      </w:tr>
    </w:tbl>
    <w:p w14:paraId="113BA609" w14:textId="77777777" w:rsidR="002364D4" w:rsidRDefault="002364D4">
      <w:pPr>
        <w:jc w:val="both"/>
        <w:rPr>
          <w:szCs w:val="24"/>
        </w:rPr>
      </w:pPr>
    </w:p>
    <w:p w14:paraId="113BA60A" w14:textId="77777777" w:rsidR="002364D4" w:rsidRDefault="002364D4">
      <w:pPr>
        <w:jc w:val="both"/>
        <w:rPr>
          <w:szCs w:val="24"/>
        </w:rPr>
      </w:pPr>
    </w:p>
    <w:p w14:paraId="113BA60B" w14:textId="77777777" w:rsidR="002364D4" w:rsidRDefault="002364D4">
      <w:pPr>
        <w:jc w:val="both"/>
        <w:rPr>
          <w:szCs w:val="24"/>
        </w:rPr>
        <w:sectPr w:rsidR="002364D4">
          <w:pgSz w:w="11907" w:h="16840" w:code="9"/>
          <w:pgMar w:top="1134" w:right="851" w:bottom="1134" w:left="1701" w:header="706" w:footer="706" w:gutter="0"/>
          <w:cols w:space="1296"/>
          <w:titlePg/>
          <w:docGrid w:linePitch="326"/>
        </w:sectPr>
      </w:pPr>
    </w:p>
    <w:p w14:paraId="113BA60C" w14:textId="77777777" w:rsidR="002364D4" w:rsidRDefault="002364D4">
      <w:pPr>
        <w:tabs>
          <w:tab w:val="center" w:pos="4153"/>
          <w:tab w:val="right" w:pos="8306"/>
        </w:tabs>
        <w:rPr>
          <w:rFonts w:ascii="TIMESLT" w:eastAsia="Calibri" w:hAnsi="TIMESLT"/>
          <w:lang w:val="en-US"/>
        </w:rPr>
      </w:pPr>
    </w:p>
    <w:p w14:paraId="113BA60D" w14:textId="77777777" w:rsidR="002364D4" w:rsidRDefault="000D0D42">
      <w:pPr>
        <w:ind w:left="5670"/>
        <w:jc w:val="both"/>
        <w:rPr>
          <w:szCs w:val="24"/>
        </w:rPr>
      </w:pPr>
      <w:r>
        <w:rPr>
          <w:szCs w:val="24"/>
        </w:rPr>
        <w:t xml:space="preserve">Lietuvos Respublikos </w:t>
      </w:r>
    </w:p>
    <w:p w14:paraId="113BA60E" w14:textId="77777777" w:rsidR="002364D4" w:rsidRDefault="000D0D42">
      <w:pPr>
        <w:ind w:left="5670"/>
        <w:jc w:val="both"/>
        <w:rPr>
          <w:szCs w:val="24"/>
        </w:rPr>
      </w:pPr>
      <w:r>
        <w:rPr>
          <w:szCs w:val="24"/>
        </w:rPr>
        <w:t>valstybės ir savivaldybių įstaigų</w:t>
      </w:r>
    </w:p>
    <w:p w14:paraId="113BA60F" w14:textId="77777777" w:rsidR="002364D4" w:rsidRDefault="000D0D42">
      <w:pPr>
        <w:ind w:left="5670"/>
        <w:jc w:val="both"/>
        <w:rPr>
          <w:szCs w:val="24"/>
        </w:rPr>
      </w:pPr>
      <w:r>
        <w:rPr>
          <w:szCs w:val="24"/>
        </w:rPr>
        <w:t xml:space="preserve">darbuotojų darbo apmokėjimo </w:t>
      </w:r>
    </w:p>
    <w:p w14:paraId="113BA610" w14:textId="77777777" w:rsidR="002364D4" w:rsidRDefault="000D0D42">
      <w:pPr>
        <w:ind w:left="5670"/>
        <w:jc w:val="both"/>
        <w:rPr>
          <w:szCs w:val="24"/>
        </w:rPr>
      </w:pPr>
      <w:r>
        <w:rPr>
          <w:szCs w:val="24"/>
        </w:rPr>
        <w:t>įstatymo</w:t>
      </w:r>
    </w:p>
    <w:p w14:paraId="113BA611" w14:textId="77777777" w:rsidR="002364D4" w:rsidRDefault="000D0D42">
      <w:pPr>
        <w:ind w:left="5670"/>
        <w:jc w:val="both"/>
        <w:rPr>
          <w:szCs w:val="24"/>
        </w:rPr>
      </w:pPr>
      <w:r>
        <w:rPr>
          <w:szCs w:val="24"/>
        </w:rPr>
        <w:t>4 priedas</w:t>
      </w:r>
    </w:p>
    <w:p w14:paraId="113BA612" w14:textId="77777777" w:rsidR="002364D4" w:rsidRDefault="002364D4">
      <w:pPr>
        <w:spacing w:line="360" w:lineRule="auto"/>
        <w:rPr>
          <w:szCs w:val="24"/>
        </w:rPr>
      </w:pPr>
    </w:p>
    <w:p w14:paraId="113BA613" w14:textId="77777777" w:rsidR="002364D4" w:rsidRDefault="000D0D42">
      <w:pPr>
        <w:spacing w:line="360" w:lineRule="auto"/>
        <w:jc w:val="center"/>
        <w:rPr>
          <w:b/>
          <w:szCs w:val="24"/>
        </w:rPr>
      </w:pPr>
      <w:r>
        <w:rPr>
          <w:b/>
          <w:szCs w:val="24"/>
        </w:rPr>
        <w:t xml:space="preserve">VALSTYBĖS IR SAVIVALDYBIŲ ĮSTAIGŲ KVALIFIKUOTŲ DARBUOTOJŲ PAREIGINĖS ALGOS PASTOVIOSIOS DALIES KOEFICIENTAI </w:t>
      </w:r>
    </w:p>
    <w:p w14:paraId="113BA614" w14:textId="77777777" w:rsidR="002364D4" w:rsidRDefault="002364D4">
      <w:pPr>
        <w:spacing w:line="36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6"/>
        <w:gridCol w:w="1915"/>
        <w:gridCol w:w="1915"/>
        <w:gridCol w:w="1915"/>
      </w:tblGrid>
      <w:tr w:rsidR="002364D4" w14:paraId="113BA617" w14:textId="77777777">
        <w:tc>
          <w:tcPr>
            <w:tcW w:w="1970" w:type="dxa"/>
            <w:vMerge w:val="restart"/>
            <w:shd w:val="clear" w:color="auto" w:fill="auto"/>
            <w:vAlign w:val="center"/>
          </w:tcPr>
          <w:p w14:paraId="113BA615" w14:textId="77777777" w:rsidR="002364D4" w:rsidRDefault="000D0D42">
            <w:pPr>
              <w:jc w:val="center"/>
              <w:rPr>
                <w:szCs w:val="24"/>
              </w:rPr>
            </w:pPr>
            <w:r>
              <w:rPr>
                <w:szCs w:val="24"/>
              </w:rPr>
              <w:t>Pareigybės lygis</w:t>
            </w:r>
          </w:p>
        </w:tc>
        <w:tc>
          <w:tcPr>
            <w:tcW w:w="7884" w:type="dxa"/>
            <w:gridSpan w:val="4"/>
            <w:shd w:val="clear" w:color="auto" w:fill="auto"/>
            <w:vAlign w:val="center"/>
          </w:tcPr>
          <w:p w14:paraId="113BA616" w14:textId="77777777" w:rsidR="002364D4" w:rsidRDefault="000D0D42">
            <w:pPr>
              <w:ind w:left="53"/>
              <w:jc w:val="center"/>
              <w:rPr>
                <w:szCs w:val="24"/>
              </w:rPr>
            </w:pPr>
            <w:r>
              <w:rPr>
                <w:szCs w:val="24"/>
              </w:rPr>
              <w:t>Pastoviosios dalies koeficientai (pareiginės algos baziniais dydžiais)</w:t>
            </w:r>
          </w:p>
        </w:tc>
      </w:tr>
      <w:tr w:rsidR="002364D4" w14:paraId="113BA61A" w14:textId="77777777">
        <w:tc>
          <w:tcPr>
            <w:tcW w:w="1970" w:type="dxa"/>
            <w:vMerge/>
            <w:shd w:val="clear" w:color="auto" w:fill="auto"/>
            <w:vAlign w:val="center"/>
          </w:tcPr>
          <w:p w14:paraId="113BA618" w14:textId="77777777" w:rsidR="002364D4" w:rsidRDefault="002364D4">
            <w:pPr>
              <w:jc w:val="center"/>
              <w:rPr>
                <w:b/>
                <w:szCs w:val="24"/>
              </w:rPr>
            </w:pPr>
          </w:p>
        </w:tc>
        <w:tc>
          <w:tcPr>
            <w:tcW w:w="7884" w:type="dxa"/>
            <w:gridSpan w:val="4"/>
            <w:shd w:val="clear" w:color="auto" w:fill="auto"/>
            <w:vAlign w:val="center"/>
          </w:tcPr>
          <w:p w14:paraId="113BA619" w14:textId="77777777" w:rsidR="002364D4" w:rsidRDefault="000D0D42">
            <w:pPr>
              <w:ind w:left="53"/>
              <w:jc w:val="center"/>
              <w:rPr>
                <w:szCs w:val="24"/>
              </w:rPr>
            </w:pPr>
            <w:r>
              <w:rPr>
                <w:szCs w:val="24"/>
              </w:rPr>
              <w:t>profesinio darbo patirtis (metais)</w:t>
            </w:r>
          </w:p>
        </w:tc>
      </w:tr>
      <w:tr w:rsidR="002364D4" w14:paraId="113BA620" w14:textId="77777777">
        <w:tc>
          <w:tcPr>
            <w:tcW w:w="1970" w:type="dxa"/>
            <w:vMerge/>
            <w:shd w:val="clear" w:color="auto" w:fill="auto"/>
            <w:vAlign w:val="center"/>
          </w:tcPr>
          <w:p w14:paraId="113BA61B" w14:textId="77777777" w:rsidR="002364D4" w:rsidRDefault="002364D4">
            <w:pPr>
              <w:jc w:val="center"/>
              <w:rPr>
                <w:b/>
                <w:szCs w:val="24"/>
              </w:rPr>
            </w:pPr>
          </w:p>
        </w:tc>
        <w:tc>
          <w:tcPr>
            <w:tcW w:w="1971" w:type="dxa"/>
            <w:shd w:val="clear" w:color="auto" w:fill="auto"/>
            <w:vAlign w:val="center"/>
          </w:tcPr>
          <w:p w14:paraId="113BA61C" w14:textId="77777777" w:rsidR="002364D4" w:rsidRDefault="000D0D42">
            <w:pPr>
              <w:ind w:left="15"/>
              <w:jc w:val="center"/>
              <w:rPr>
                <w:szCs w:val="24"/>
              </w:rPr>
            </w:pPr>
            <w:r>
              <w:rPr>
                <w:szCs w:val="24"/>
              </w:rPr>
              <w:t>iki 2</w:t>
            </w:r>
          </w:p>
        </w:tc>
        <w:tc>
          <w:tcPr>
            <w:tcW w:w="1971" w:type="dxa"/>
            <w:shd w:val="clear" w:color="auto" w:fill="auto"/>
            <w:vAlign w:val="center"/>
          </w:tcPr>
          <w:p w14:paraId="113BA61D" w14:textId="77777777" w:rsidR="002364D4" w:rsidRDefault="000D0D42">
            <w:pPr>
              <w:ind w:left="-1"/>
              <w:jc w:val="center"/>
              <w:rPr>
                <w:szCs w:val="24"/>
              </w:rPr>
            </w:pPr>
            <w:r>
              <w:rPr>
                <w:szCs w:val="24"/>
              </w:rPr>
              <w:t>nuo daugiau kaip 2 iki 5</w:t>
            </w:r>
          </w:p>
        </w:tc>
        <w:tc>
          <w:tcPr>
            <w:tcW w:w="1971" w:type="dxa"/>
            <w:shd w:val="clear" w:color="auto" w:fill="auto"/>
            <w:vAlign w:val="center"/>
          </w:tcPr>
          <w:p w14:paraId="113BA61E" w14:textId="77777777" w:rsidR="002364D4" w:rsidRDefault="000D0D42">
            <w:pPr>
              <w:ind w:left="-1"/>
              <w:jc w:val="center"/>
              <w:rPr>
                <w:szCs w:val="24"/>
              </w:rPr>
            </w:pPr>
            <w:r>
              <w:rPr>
                <w:szCs w:val="24"/>
              </w:rPr>
              <w:t>nuo daugiau kaip 5 iki 10</w:t>
            </w:r>
          </w:p>
        </w:tc>
        <w:tc>
          <w:tcPr>
            <w:tcW w:w="1971" w:type="dxa"/>
            <w:shd w:val="clear" w:color="auto" w:fill="auto"/>
            <w:vAlign w:val="center"/>
          </w:tcPr>
          <w:p w14:paraId="113BA61F" w14:textId="77777777" w:rsidR="002364D4" w:rsidRDefault="000D0D42">
            <w:pPr>
              <w:ind w:left="-1"/>
              <w:jc w:val="center"/>
              <w:rPr>
                <w:szCs w:val="24"/>
              </w:rPr>
            </w:pPr>
            <w:r>
              <w:rPr>
                <w:szCs w:val="24"/>
              </w:rPr>
              <w:t>daugiau kaip 10</w:t>
            </w:r>
          </w:p>
        </w:tc>
      </w:tr>
      <w:tr w:rsidR="002364D4" w14:paraId="113BA626" w14:textId="77777777">
        <w:tc>
          <w:tcPr>
            <w:tcW w:w="1970" w:type="dxa"/>
            <w:shd w:val="clear" w:color="auto" w:fill="auto"/>
            <w:vAlign w:val="center"/>
          </w:tcPr>
          <w:p w14:paraId="113BA621" w14:textId="77777777" w:rsidR="002364D4" w:rsidRDefault="000D0D42">
            <w:pPr>
              <w:jc w:val="center"/>
              <w:rPr>
                <w:szCs w:val="24"/>
              </w:rPr>
            </w:pPr>
            <w:r>
              <w:rPr>
                <w:szCs w:val="24"/>
              </w:rPr>
              <w:t>C lygis</w:t>
            </w:r>
          </w:p>
        </w:tc>
        <w:tc>
          <w:tcPr>
            <w:tcW w:w="1971" w:type="dxa"/>
            <w:shd w:val="clear" w:color="auto" w:fill="auto"/>
            <w:vAlign w:val="center"/>
          </w:tcPr>
          <w:p w14:paraId="113BA622" w14:textId="77777777" w:rsidR="002364D4" w:rsidRDefault="000D0D42">
            <w:pPr>
              <w:ind w:left="15"/>
              <w:jc w:val="center"/>
              <w:rPr>
                <w:szCs w:val="24"/>
              </w:rPr>
            </w:pPr>
            <w:r>
              <w:rPr>
                <w:szCs w:val="24"/>
              </w:rPr>
              <w:t>3,0–5,3</w:t>
            </w:r>
          </w:p>
        </w:tc>
        <w:tc>
          <w:tcPr>
            <w:tcW w:w="1971" w:type="dxa"/>
            <w:shd w:val="clear" w:color="auto" w:fill="auto"/>
            <w:vAlign w:val="center"/>
          </w:tcPr>
          <w:p w14:paraId="113BA623" w14:textId="77777777" w:rsidR="002364D4" w:rsidRDefault="000D0D42">
            <w:pPr>
              <w:ind w:left="-113"/>
              <w:jc w:val="center"/>
              <w:rPr>
                <w:szCs w:val="24"/>
              </w:rPr>
            </w:pPr>
            <w:r>
              <w:rPr>
                <w:szCs w:val="24"/>
              </w:rPr>
              <w:t>3,02–5,4</w:t>
            </w:r>
          </w:p>
        </w:tc>
        <w:tc>
          <w:tcPr>
            <w:tcW w:w="1971" w:type="dxa"/>
            <w:shd w:val="clear" w:color="auto" w:fill="auto"/>
            <w:vAlign w:val="center"/>
          </w:tcPr>
          <w:p w14:paraId="113BA624" w14:textId="77777777" w:rsidR="002364D4" w:rsidRDefault="000D0D42">
            <w:pPr>
              <w:jc w:val="center"/>
              <w:rPr>
                <w:szCs w:val="24"/>
              </w:rPr>
            </w:pPr>
            <w:r>
              <w:rPr>
                <w:szCs w:val="24"/>
              </w:rPr>
              <w:t>3,04–5,6</w:t>
            </w:r>
          </w:p>
        </w:tc>
        <w:tc>
          <w:tcPr>
            <w:tcW w:w="1971" w:type="dxa"/>
            <w:shd w:val="clear" w:color="auto" w:fill="auto"/>
            <w:vAlign w:val="center"/>
          </w:tcPr>
          <w:p w14:paraId="113BA625" w14:textId="77777777" w:rsidR="002364D4" w:rsidRDefault="000D0D42">
            <w:pPr>
              <w:ind w:left="55"/>
              <w:jc w:val="center"/>
              <w:rPr>
                <w:szCs w:val="24"/>
              </w:rPr>
            </w:pPr>
            <w:r>
              <w:rPr>
                <w:szCs w:val="24"/>
              </w:rPr>
              <w:t>3,07–7,0</w:t>
            </w:r>
          </w:p>
        </w:tc>
      </w:tr>
    </w:tbl>
    <w:p w14:paraId="113BA627" w14:textId="77777777" w:rsidR="002364D4" w:rsidRDefault="002364D4">
      <w:pPr>
        <w:jc w:val="both"/>
        <w:rPr>
          <w:szCs w:val="24"/>
        </w:rPr>
      </w:pPr>
    </w:p>
    <w:p w14:paraId="113BA628" w14:textId="77777777" w:rsidR="002364D4" w:rsidRDefault="002364D4">
      <w:pPr>
        <w:jc w:val="both"/>
        <w:rPr>
          <w:szCs w:val="24"/>
        </w:rPr>
      </w:pPr>
    </w:p>
    <w:p w14:paraId="113BA629" w14:textId="77777777" w:rsidR="002364D4" w:rsidRDefault="002364D4">
      <w:pPr>
        <w:rPr>
          <w:szCs w:val="24"/>
          <w:lang w:eastAsia="lt-LT"/>
        </w:rPr>
        <w:sectPr w:rsidR="002364D4">
          <w:pgSz w:w="11907" w:h="16840" w:code="9"/>
          <w:pgMar w:top="1134" w:right="851" w:bottom="1134" w:left="1701" w:header="706" w:footer="706" w:gutter="0"/>
          <w:cols w:space="1296"/>
          <w:titlePg/>
          <w:docGrid w:linePitch="326"/>
        </w:sectPr>
      </w:pPr>
    </w:p>
    <w:p w14:paraId="113BA62A" w14:textId="77777777" w:rsidR="002364D4" w:rsidRDefault="002364D4">
      <w:pPr>
        <w:tabs>
          <w:tab w:val="center" w:pos="4153"/>
          <w:tab w:val="right" w:pos="8306"/>
        </w:tabs>
        <w:rPr>
          <w:rFonts w:ascii="TIMESLT" w:eastAsia="Calibri" w:hAnsi="TIMESLT"/>
          <w:lang w:val="en-US"/>
        </w:rPr>
      </w:pPr>
    </w:p>
    <w:p w14:paraId="113BA62B" w14:textId="77777777" w:rsidR="002364D4" w:rsidRDefault="000D0D42">
      <w:pPr>
        <w:ind w:left="5670"/>
        <w:rPr>
          <w:szCs w:val="24"/>
        </w:rPr>
      </w:pPr>
      <w:r>
        <w:rPr>
          <w:szCs w:val="24"/>
        </w:rPr>
        <w:t xml:space="preserve">Lietuvos Respublikos </w:t>
      </w:r>
    </w:p>
    <w:p w14:paraId="113BA62C" w14:textId="77777777" w:rsidR="002364D4" w:rsidRDefault="000D0D42">
      <w:pPr>
        <w:ind w:left="5670"/>
        <w:rPr>
          <w:szCs w:val="24"/>
        </w:rPr>
      </w:pPr>
      <w:r>
        <w:rPr>
          <w:szCs w:val="24"/>
        </w:rPr>
        <w:t xml:space="preserve">valstybės ir savivaldybių įstaigų </w:t>
      </w:r>
    </w:p>
    <w:p w14:paraId="113BA62D" w14:textId="77777777" w:rsidR="002364D4" w:rsidRDefault="000D0D42">
      <w:pPr>
        <w:ind w:left="5670"/>
        <w:rPr>
          <w:szCs w:val="24"/>
        </w:rPr>
      </w:pPr>
      <w:r>
        <w:rPr>
          <w:szCs w:val="24"/>
        </w:rPr>
        <w:t xml:space="preserve">darbuotojų darbo apmokėjimo </w:t>
      </w:r>
    </w:p>
    <w:p w14:paraId="113BA62E" w14:textId="77777777" w:rsidR="002364D4" w:rsidRDefault="000D0D42">
      <w:pPr>
        <w:ind w:left="5670"/>
        <w:rPr>
          <w:szCs w:val="24"/>
        </w:rPr>
      </w:pPr>
      <w:r>
        <w:rPr>
          <w:szCs w:val="24"/>
        </w:rPr>
        <w:t>įstatymo</w:t>
      </w:r>
    </w:p>
    <w:p w14:paraId="113BA62F" w14:textId="77777777" w:rsidR="002364D4" w:rsidRDefault="000D0D42">
      <w:pPr>
        <w:spacing w:line="360" w:lineRule="auto"/>
        <w:ind w:left="5670"/>
        <w:rPr>
          <w:szCs w:val="24"/>
        </w:rPr>
      </w:pPr>
      <w:r>
        <w:rPr>
          <w:szCs w:val="24"/>
        </w:rPr>
        <w:t>5 priedas</w:t>
      </w:r>
    </w:p>
    <w:p w14:paraId="113BA630" w14:textId="77777777" w:rsidR="002364D4" w:rsidRDefault="002364D4">
      <w:pPr>
        <w:spacing w:line="240" w:lineRule="atLeast"/>
        <w:jc w:val="center"/>
        <w:rPr>
          <w:lang w:eastAsia="lt-LT"/>
        </w:rPr>
      </w:pPr>
    </w:p>
    <w:p w14:paraId="113BA631" w14:textId="4EFF806C" w:rsidR="002364D4" w:rsidRDefault="000D0D42">
      <w:pPr>
        <w:spacing w:line="360" w:lineRule="auto"/>
        <w:jc w:val="center"/>
        <w:rPr>
          <w:b/>
          <w:lang w:eastAsia="lt-LT"/>
        </w:rPr>
      </w:pPr>
      <w:r>
        <w:rPr>
          <w:b/>
          <w:lang w:eastAsia="lt-LT"/>
        </w:rPr>
        <w:t>MOKYTOJŲ, PAGALBOS MOKINIUI SPECIALISTŲ, MOKYKLŲ VADOVŲ, JŲ PAVADUOTOJŲ UGDYMUI, UGDYMĄ ORGANIZUOJANČIŲ SKYRIŲ VEDĖJŲ PAREIGINĖS ALGOS PASTOVIOJI DALIS</w:t>
      </w:r>
    </w:p>
    <w:p w14:paraId="113BA632" w14:textId="77777777" w:rsidR="002364D4" w:rsidRDefault="002364D4">
      <w:pPr>
        <w:spacing w:line="240" w:lineRule="atLeast"/>
        <w:jc w:val="center"/>
        <w:rPr>
          <w:b/>
          <w:lang w:eastAsia="lt-LT"/>
        </w:rPr>
      </w:pPr>
    </w:p>
    <w:p w14:paraId="113BA633" w14:textId="77777777" w:rsidR="002364D4" w:rsidRDefault="000D0D42">
      <w:pPr>
        <w:spacing w:line="360" w:lineRule="auto"/>
        <w:jc w:val="center"/>
        <w:rPr>
          <w:b/>
          <w:lang w:eastAsia="lt-LT"/>
        </w:rPr>
      </w:pPr>
      <w:r>
        <w:rPr>
          <w:b/>
          <w:lang w:eastAsia="lt-LT"/>
        </w:rPr>
        <w:t>I SKYRIUS</w:t>
      </w:r>
    </w:p>
    <w:p w14:paraId="113BA634" w14:textId="77777777" w:rsidR="002364D4" w:rsidRDefault="000D0D42">
      <w:pPr>
        <w:spacing w:line="360" w:lineRule="auto"/>
        <w:jc w:val="center"/>
        <w:rPr>
          <w:b/>
          <w:lang w:eastAsia="lt-LT"/>
        </w:rPr>
      </w:pPr>
      <w:r>
        <w:rPr>
          <w:b/>
          <w:lang w:eastAsia="lt-LT"/>
        </w:rPr>
        <w:t>ĮSTAIGŲ VADOVŲ DARBO APMOKĖJIMAS</w:t>
      </w:r>
    </w:p>
    <w:p w14:paraId="113BA635" w14:textId="77777777" w:rsidR="002364D4" w:rsidRDefault="002364D4">
      <w:pPr>
        <w:spacing w:line="360" w:lineRule="auto"/>
        <w:jc w:val="center"/>
        <w:rPr>
          <w:lang w:eastAsia="lt-LT"/>
        </w:rPr>
      </w:pPr>
    </w:p>
    <w:p w14:paraId="113BA636" w14:textId="77777777" w:rsidR="002364D4" w:rsidRDefault="000D0D42">
      <w:pPr>
        <w:widowControl w:val="0"/>
        <w:suppressAutoHyphens/>
        <w:spacing w:line="360" w:lineRule="auto"/>
        <w:ind w:firstLine="567"/>
        <w:jc w:val="both"/>
        <w:rPr>
          <w:color w:val="000000"/>
          <w:szCs w:val="24"/>
          <w:lang w:eastAsia="lt-LT"/>
        </w:rPr>
      </w:pPr>
      <w:r>
        <w:rPr>
          <w:color w:val="000000"/>
          <w:szCs w:val="24"/>
          <w:lang w:eastAsia="lt-LT"/>
        </w:rPr>
        <w:t>1. Ikimokyklinio ugdymo mokyklų:</w:t>
      </w:r>
    </w:p>
    <w:p w14:paraId="113BA637" w14:textId="77777777" w:rsidR="002364D4" w:rsidRDefault="000D0D42">
      <w:pPr>
        <w:widowControl w:val="0"/>
        <w:overflowPunct w:val="0"/>
        <w:spacing w:line="360" w:lineRule="auto"/>
        <w:ind w:firstLine="567"/>
        <w:jc w:val="both"/>
        <w:textAlignment w:val="baseline"/>
        <w:rPr>
          <w:color w:val="000000"/>
          <w:szCs w:val="24"/>
          <w:lang w:eastAsia="lt-LT"/>
        </w:rPr>
      </w:pPr>
      <w:r>
        <w:rPr>
          <w:color w:val="000000"/>
          <w:szCs w:val="24"/>
          <w:lang w:eastAsia="lt-LT"/>
        </w:rPr>
        <w:t>1.1. vadovų pareiginės algos pastoviosios dalies koeficientai:</w:t>
      </w:r>
    </w:p>
    <w:p w14:paraId="113BA638" w14:textId="77777777" w:rsidR="002364D4" w:rsidRDefault="002364D4">
      <w:pPr>
        <w:widowControl w:val="0"/>
        <w:overflowPunct w:val="0"/>
        <w:spacing w:line="240" w:lineRule="atLeast"/>
        <w:ind w:firstLine="567"/>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63D" w14:textId="77777777">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9" w14:textId="77777777" w:rsidR="002364D4" w:rsidRDefault="000D0D42">
            <w:pPr>
              <w:widowControl w:val="0"/>
              <w:overflowPunct w:val="0"/>
              <w:jc w:val="center"/>
              <w:textAlignment w:val="baseline"/>
              <w:rPr>
                <w:szCs w:val="24"/>
              </w:rPr>
            </w:pPr>
            <w:r>
              <w:rPr>
                <w:bCs/>
                <w:color w:val="000000"/>
                <w:szCs w:val="24"/>
                <w:lang w:eastAsia="lt-LT"/>
              </w:rPr>
              <w:t>Ikimokyklinių ir priešmokyklinių grupių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A" w14:textId="77777777" w:rsidR="002364D4" w:rsidRDefault="000D0D42">
            <w:pPr>
              <w:widowControl w:val="0"/>
              <w:overflowPunct w:val="0"/>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B" w14:textId="77777777" w:rsidR="002364D4" w:rsidRDefault="000D0D42">
            <w:pPr>
              <w:widowControl w:val="0"/>
              <w:overflowPunct w:val="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C" w14:textId="77777777" w:rsidR="002364D4" w:rsidRDefault="000D0D42">
            <w:pPr>
              <w:widowControl w:val="0"/>
              <w:overflowPunct w:val="0"/>
              <w:jc w:val="center"/>
              <w:textAlignment w:val="baseline"/>
              <w:rPr>
                <w:szCs w:val="24"/>
              </w:rPr>
            </w:pPr>
            <w:r>
              <w:rPr>
                <w:bCs/>
                <w:color w:val="000000"/>
                <w:szCs w:val="24"/>
                <w:lang w:eastAsia="lt-LT"/>
              </w:rPr>
              <w:t>Turintiems 15 ir daugiau metų pedagoginio darbo stažą</w:t>
            </w:r>
          </w:p>
        </w:tc>
      </w:tr>
      <w:tr w:rsidR="002364D4" w14:paraId="113BA63F" w14:textId="77777777">
        <w:trPr>
          <w:trHeight w:val="73"/>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3E" w14:textId="77777777"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644"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0" w14:textId="77777777"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1" w14:textId="77777777" w:rsidR="002364D4" w:rsidRDefault="000D0D42">
            <w:pPr>
              <w:widowControl w:val="0"/>
              <w:overflowPunct w:val="0"/>
              <w:ind w:left="141"/>
              <w:jc w:val="center"/>
              <w:textAlignment w:val="baseline"/>
              <w:rPr>
                <w:szCs w:val="24"/>
              </w:rPr>
            </w:pPr>
            <w:r>
              <w:rPr>
                <w:color w:val="000000"/>
                <w:szCs w:val="24"/>
                <w:lang w:eastAsia="lt-LT"/>
              </w:rPr>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2" w14:textId="77777777" w:rsidR="002364D4" w:rsidRDefault="000D0D42">
            <w:pPr>
              <w:widowControl w:val="0"/>
              <w:overflowPunct w:val="0"/>
              <w:jc w:val="center"/>
              <w:textAlignment w:val="baseline"/>
              <w:rPr>
                <w:szCs w:val="24"/>
              </w:rPr>
            </w:pPr>
            <w:r>
              <w:rPr>
                <w:color w:val="000000"/>
                <w:szCs w:val="24"/>
                <w:lang w:eastAsia="lt-LT"/>
              </w:rPr>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3" w14:textId="77777777" w:rsidR="002364D4" w:rsidRDefault="000D0D42">
            <w:pPr>
              <w:widowControl w:val="0"/>
              <w:overflowPunct w:val="0"/>
              <w:ind w:left="140"/>
              <w:jc w:val="center"/>
              <w:textAlignment w:val="baseline"/>
              <w:rPr>
                <w:szCs w:val="24"/>
              </w:rPr>
            </w:pPr>
            <w:r>
              <w:rPr>
                <w:color w:val="000000"/>
                <w:szCs w:val="24"/>
                <w:lang w:eastAsia="lt-LT"/>
              </w:rPr>
              <w:t>5,47–6,77</w:t>
            </w:r>
          </w:p>
        </w:tc>
      </w:tr>
      <w:tr w:rsidR="002364D4" w14:paraId="113BA649"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5" w14:textId="77777777"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6" w14:textId="77777777" w:rsidR="002364D4" w:rsidRDefault="000D0D42">
            <w:pPr>
              <w:widowControl w:val="0"/>
              <w:overflowPunct w:val="0"/>
              <w:ind w:left="141"/>
              <w:jc w:val="center"/>
              <w:textAlignment w:val="baseline"/>
              <w:rPr>
                <w:szCs w:val="24"/>
              </w:rPr>
            </w:pPr>
            <w:r>
              <w:rPr>
                <w:color w:val="000000"/>
                <w:szCs w:val="24"/>
                <w:lang w:eastAsia="lt-LT"/>
              </w:rPr>
              <w:t>5,6–6,98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7" w14:textId="77777777" w:rsidR="002364D4" w:rsidRDefault="000D0D42">
            <w:pPr>
              <w:widowControl w:val="0"/>
              <w:overflowPunct w:val="0"/>
              <w:jc w:val="center"/>
              <w:textAlignment w:val="baseline"/>
              <w:rPr>
                <w:szCs w:val="24"/>
              </w:rPr>
            </w:pPr>
            <w:r>
              <w:rPr>
                <w:color w:val="000000"/>
                <w:szCs w:val="24"/>
                <w:lang w:eastAsia="lt-LT"/>
              </w:rPr>
              <w:t>5,84–7,22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8" w14:textId="77777777" w:rsidR="002364D4" w:rsidRDefault="000D0D42">
            <w:pPr>
              <w:widowControl w:val="0"/>
              <w:overflowPunct w:val="0"/>
              <w:ind w:left="140"/>
              <w:jc w:val="center"/>
              <w:textAlignment w:val="baseline"/>
              <w:rPr>
                <w:szCs w:val="24"/>
              </w:rPr>
            </w:pPr>
            <w:r>
              <w:rPr>
                <w:color w:val="000000"/>
                <w:szCs w:val="24"/>
                <w:lang w:eastAsia="lt-LT"/>
              </w:rPr>
              <w:t>6,1–7,54</w:t>
            </w:r>
          </w:p>
        </w:tc>
      </w:tr>
      <w:tr w:rsidR="002364D4" w14:paraId="113BA64B" w14:textId="77777777">
        <w:trPr>
          <w:trHeight w:val="2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4A" w14:textId="77777777"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650"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C" w14:textId="77777777"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D" w14:textId="77777777"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E" w14:textId="77777777" w:rsidR="002364D4" w:rsidRDefault="002364D4">
            <w:pPr>
              <w:widowControl w:val="0"/>
              <w:overflowPunct w:val="0"/>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F" w14:textId="77777777" w:rsidR="002364D4" w:rsidRDefault="002364D4">
            <w:pPr>
              <w:widowControl w:val="0"/>
              <w:overflowPunct w:val="0"/>
              <w:ind w:left="140"/>
              <w:textAlignment w:val="baseline"/>
              <w:rPr>
                <w:szCs w:val="24"/>
                <w:lang w:eastAsia="lt-LT"/>
              </w:rPr>
            </w:pPr>
          </w:p>
        </w:tc>
      </w:tr>
      <w:tr w:rsidR="002364D4" w14:paraId="113BA655"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1" w14:textId="77777777"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2" w14:textId="77777777" w:rsidR="002364D4" w:rsidRDefault="000D0D42">
            <w:pPr>
              <w:widowControl w:val="0"/>
              <w:overflowPunct w:val="0"/>
              <w:ind w:left="141"/>
              <w:jc w:val="center"/>
              <w:textAlignment w:val="baseline"/>
              <w:rPr>
                <w:szCs w:val="24"/>
              </w:rPr>
            </w:pPr>
            <w:r>
              <w:rPr>
                <w:color w:val="000000"/>
                <w:szCs w:val="24"/>
                <w:lang w:eastAsia="lt-LT"/>
              </w:rPr>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3" w14:textId="77777777" w:rsidR="002364D4" w:rsidRDefault="000D0D42">
            <w:pPr>
              <w:widowControl w:val="0"/>
              <w:overflowPunct w:val="0"/>
              <w:jc w:val="center"/>
              <w:textAlignment w:val="baseline"/>
              <w:rPr>
                <w:szCs w:val="24"/>
              </w:rPr>
            </w:pPr>
            <w:r>
              <w:rPr>
                <w:color w:val="000000"/>
                <w:szCs w:val="24"/>
                <w:lang w:eastAsia="lt-LT"/>
              </w:rPr>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4" w14:textId="77777777" w:rsidR="002364D4" w:rsidRDefault="000D0D42">
            <w:pPr>
              <w:widowControl w:val="0"/>
              <w:overflowPunct w:val="0"/>
              <w:ind w:left="140"/>
              <w:jc w:val="center"/>
              <w:textAlignment w:val="baseline"/>
              <w:rPr>
                <w:szCs w:val="24"/>
              </w:rPr>
            </w:pPr>
            <w:r>
              <w:rPr>
                <w:color w:val="000000"/>
                <w:szCs w:val="24"/>
                <w:lang w:eastAsia="lt-LT"/>
              </w:rPr>
              <w:t>7,86–9,75</w:t>
            </w:r>
          </w:p>
        </w:tc>
      </w:tr>
      <w:tr w:rsidR="002364D4" w14:paraId="113BA65A"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6" w14:textId="77777777"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7" w14:textId="77777777" w:rsidR="002364D4" w:rsidRDefault="000D0D42">
            <w:pPr>
              <w:widowControl w:val="0"/>
              <w:overflowPunct w:val="0"/>
              <w:ind w:left="141"/>
              <w:jc w:val="center"/>
              <w:textAlignment w:val="baseline"/>
              <w:rPr>
                <w:szCs w:val="24"/>
              </w:rPr>
            </w:pPr>
            <w:r>
              <w:rPr>
                <w:color w:val="000000"/>
                <w:szCs w:val="24"/>
                <w:lang w:eastAsia="lt-LT"/>
              </w:rPr>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8" w14:textId="77777777" w:rsidR="002364D4" w:rsidRDefault="000D0D42">
            <w:pPr>
              <w:widowControl w:val="0"/>
              <w:overflowPunct w:val="0"/>
              <w:jc w:val="center"/>
              <w:textAlignment w:val="baseline"/>
              <w:rPr>
                <w:szCs w:val="24"/>
              </w:rPr>
            </w:pPr>
            <w:r>
              <w:rPr>
                <w:color w:val="000000"/>
                <w:szCs w:val="24"/>
                <w:lang w:eastAsia="lt-LT"/>
              </w:rPr>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9" w14:textId="77777777" w:rsidR="002364D4" w:rsidRDefault="000D0D42">
            <w:pPr>
              <w:widowControl w:val="0"/>
              <w:overflowPunct w:val="0"/>
              <w:ind w:left="140"/>
              <w:jc w:val="center"/>
              <w:textAlignment w:val="baseline"/>
              <w:rPr>
                <w:szCs w:val="24"/>
              </w:rPr>
            </w:pPr>
            <w:r>
              <w:rPr>
                <w:color w:val="000000"/>
                <w:szCs w:val="24"/>
                <w:lang w:eastAsia="lt-LT"/>
              </w:rPr>
              <w:t>7,03–8,7</w:t>
            </w:r>
          </w:p>
        </w:tc>
      </w:tr>
      <w:tr w:rsidR="002364D4" w14:paraId="113BA65F"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B" w14:textId="77777777"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C" w14:textId="77777777" w:rsidR="002364D4" w:rsidRDefault="000D0D42">
            <w:pPr>
              <w:widowControl w:val="0"/>
              <w:overflowPunct w:val="0"/>
              <w:ind w:left="141"/>
              <w:jc w:val="center"/>
              <w:textAlignment w:val="baseline"/>
              <w:rPr>
                <w:szCs w:val="24"/>
              </w:rPr>
            </w:pPr>
            <w:r>
              <w:rPr>
                <w:color w:val="000000"/>
                <w:szCs w:val="24"/>
                <w:lang w:eastAsia="lt-LT"/>
              </w:rPr>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D" w14:textId="77777777" w:rsidR="002364D4" w:rsidRDefault="000D0D42">
            <w:pPr>
              <w:widowControl w:val="0"/>
              <w:overflowPunct w:val="0"/>
              <w:jc w:val="center"/>
              <w:textAlignment w:val="baseline"/>
              <w:rPr>
                <w:szCs w:val="24"/>
              </w:rPr>
            </w:pPr>
            <w:r>
              <w:rPr>
                <w:color w:val="000000"/>
                <w:szCs w:val="24"/>
                <w:lang w:eastAsia="lt-LT"/>
              </w:rPr>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E" w14:textId="77777777" w:rsidR="002364D4" w:rsidRDefault="000D0D42">
            <w:pPr>
              <w:widowControl w:val="0"/>
              <w:overflowPunct w:val="0"/>
              <w:ind w:left="140"/>
              <w:jc w:val="center"/>
              <w:textAlignment w:val="baseline"/>
              <w:rPr>
                <w:szCs w:val="24"/>
              </w:rPr>
            </w:pPr>
            <w:r>
              <w:rPr>
                <w:color w:val="000000"/>
                <w:szCs w:val="24"/>
                <w:lang w:eastAsia="lt-LT"/>
              </w:rPr>
              <w:t>6,24–7,7</w:t>
            </w:r>
          </w:p>
        </w:tc>
      </w:tr>
      <w:tr w:rsidR="002364D4" w14:paraId="113BA664"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0" w14:textId="77777777"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1" w14:textId="77777777"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2" w14:textId="77777777" w:rsidR="002364D4" w:rsidRDefault="002364D4">
            <w:pPr>
              <w:widowControl w:val="0"/>
              <w:overflowPunct w:val="0"/>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3" w14:textId="77777777" w:rsidR="002364D4" w:rsidRDefault="002364D4">
            <w:pPr>
              <w:widowControl w:val="0"/>
              <w:overflowPunct w:val="0"/>
              <w:ind w:left="140"/>
              <w:textAlignment w:val="baseline"/>
              <w:rPr>
                <w:szCs w:val="24"/>
                <w:lang w:eastAsia="lt-LT"/>
              </w:rPr>
            </w:pPr>
          </w:p>
        </w:tc>
      </w:tr>
      <w:tr w:rsidR="002364D4" w14:paraId="113BA669"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5" w14:textId="77777777"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6" w14:textId="77777777" w:rsidR="002364D4" w:rsidRDefault="000D0D42">
            <w:pPr>
              <w:widowControl w:val="0"/>
              <w:overflowPunct w:val="0"/>
              <w:ind w:left="141"/>
              <w:jc w:val="center"/>
              <w:textAlignment w:val="baseline"/>
              <w:rPr>
                <w:szCs w:val="24"/>
              </w:rPr>
            </w:pPr>
            <w:r>
              <w:rPr>
                <w:color w:val="000000"/>
                <w:szCs w:val="24"/>
                <w:lang w:eastAsia="lt-LT"/>
              </w:rPr>
              <w:t>8,0–9,92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7" w14:textId="77777777" w:rsidR="002364D4" w:rsidRDefault="000D0D42">
            <w:pPr>
              <w:widowControl w:val="0"/>
              <w:overflowPunct w:val="0"/>
              <w:jc w:val="center"/>
              <w:textAlignment w:val="baseline"/>
              <w:rPr>
                <w:szCs w:val="24"/>
              </w:rPr>
            </w:pPr>
            <w:r>
              <w:rPr>
                <w:color w:val="000000"/>
                <w:szCs w:val="24"/>
                <w:lang w:eastAsia="lt-LT"/>
              </w:rPr>
              <w:t>8,47–10,49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8" w14:textId="77777777" w:rsidR="002364D4" w:rsidRDefault="000D0D42">
            <w:pPr>
              <w:widowControl w:val="0"/>
              <w:overflowPunct w:val="0"/>
              <w:ind w:left="140"/>
              <w:jc w:val="center"/>
              <w:textAlignment w:val="baseline"/>
              <w:rPr>
                <w:szCs w:val="24"/>
              </w:rPr>
            </w:pPr>
            <w:r>
              <w:rPr>
                <w:color w:val="000000"/>
                <w:szCs w:val="24"/>
                <w:lang w:eastAsia="lt-LT"/>
              </w:rPr>
              <w:t>8,85–10,9</w:t>
            </w:r>
          </w:p>
        </w:tc>
      </w:tr>
      <w:tr w:rsidR="002364D4" w14:paraId="113BA66E"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A" w14:textId="77777777"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B" w14:textId="77777777" w:rsidR="002364D4" w:rsidRDefault="000D0D42">
            <w:pPr>
              <w:widowControl w:val="0"/>
              <w:overflowPunct w:val="0"/>
              <w:ind w:left="141"/>
              <w:jc w:val="center"/>
              <w:textAlignment w:val="baseline"/>
              <w:rPr>
                <w:szCs w:val="24"/>
              </w:rPr>
            </w:pPr>
            <w:r>
              <w:rPr>
                <w:color w:val="000000"/>
                <w:szCs w:val="24"/>
                <w:lang w:eastAsia="lt-LT"/>
              </w:rPr>
              <w:t>7,2–8,94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C" w14:textId="77777777" w:rsidR="002364D4" w:rsidRDefault="000D0D42">
            <w:pPr>
              <w:widowControl w:val="0"/>
              <w:overflowPunct w:val="0"/>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D" w14:textId="77777777" w:rsidR="002364D4" w:rsidRDefault="000D0D42">
            <w:pPr>
              <w:widowControl w:val="0"/>
              <w:overflowPunct w:val="0"/>
              <w:ind w:left="140"/>
              <w:jc w:val="center"/>
              <w:textAlignment w:val="baseline"/>
              <w:rPr>
                <w:szCs w:val="24"/>
              </w:rPr>
            </w:pPr>
            <w:r>
              <w:rPr>
                <w:color w:val="000000"/>
                <w:szCs w:val="24"/>
                <w:lang w:eastAsia="lt-LT"/>
              </w:rPr>
              <w:t>7,79–9,6</w:t>
            </w:r>
          </w:p>
        </w:tc>
      </w:tr>
      <w:tr w:rsidR="002364D4" w14:paraId="113BA673"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F" w14:textId="77777777"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0" w14:textId="77777777" w:rsidR="002364D4" w:rsidRDefault="000D0D42">
            <w:pPr>
              <w:widowControl w:val="0"/>
              <w:overflowPunct w:val="0"/>
              <w:ind w:left="141"/>
              <w:jc w:val="center"/>
              <w:textAlignment w:val="baseline"/>
              <w:rPr>
                <w:szCs w:val="24"/>
              </w:rPr>
            </w:pPr>
            <w:r>
              <w:rPr>
                <w:color w:val="000000"/>
                <w:szCs w:val="24"/>
                <w:lang w:eastAsia="lt-LT"/>
              </w:rPr>
              <w:t>6,42–7,96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1" w14:textId="77777777" w:rsidR="002364D4" w:rsidRDefault="000D0D42">
            <w:pPr>
              <w:widowControl w:val="0"/>
              <w:overflowPunct w:val="0"/>
              <w:jc w:val="center"/>
              <w:textAlignment w:val="baseline"/>
              <w:rPr>
                <w:szCs w:val="24"/>
              </w:rPr>
            </w:pPr>
            <w:r>
              <w:rPr>
                <w:color w:val="000000"/>
                <w:szCs w:val="24"/>
                <w:lang w:eastAsia="lt-LT"/>
              </w:rPr>
              <w:t>6,69–8,28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2" w14:textId="77777777" w:rsidR="002364D4" w:rsidRDefault="000D0D42">
            <w:pPr>
              <w:widowControl w:val="0"/>
              <w:overflowPunct w:val="0"/>
              <w:ind w:left="140"/>
              <w:jc w:val="center"/>
              <w:textAlignment w:val="baseline"/>
              <w:rPr>
                <w:szCs w:val="24"/>
              </w:rPr>
            </w:pPr>
            <w:r>
              <w:rPr>
                <w:color w:val="000000"/>
                <w:szCs w:val="24"/>
                <w:lang w:eastAsia="lt-LT"/>
              </w:rPr>
              <w:t>6,92–8,57</w:t>
            </w:r>
          </w:p>
        </w:tc>
      </w:tr>
    </w:tbl>
    <w:p w14:paraId="113BA674" w14:textId="77777777" w:rsidR="002364D4" w:rsidRDefault="002364D4">
      <w:pPr>
        <w:rPr>
          <w:szCs w:val="24"/>
        </w:rPr>
      </w:pPr>
    </w:p>
    <w:p w14:paraId="113BA67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1.2. Vadovai, kai įstaigoje yra 1–3 grupės, privalo dirbti pedagoginį darbą grupėje vidutiniškai tris valandas per dieną.</w:t>
      </w:r>
    </w:p>
    <w:p w14:paraId="113BA676" w14:textId="77777777" w:rsidR="002364D4" w:rsidRDefault="000D0D42">
      <w:pPr>
        <w:spacing w:line="360" w:lineRule="auto"/>
        <w:ind w:firstLine="720"/>
        <w:jc w:val="both"/>
        <w:rPr>
          <w:lang w:eastAsia="lt-LT"/>
        </w:rPr>
      </w:pPr>
      <w:r>
        <w:rPr>
          <w:lang w:eastAsia="lt-LT"/>
        </w:rPr>
        <w:t>1.3. Vadovams nustatant pareiginės algos pastoviosios dalies koeficientus viena ištisos paros vaikų grupė laikoma dviem grupėmis.</w:t>
      </w:r>
    </w:p>
    <w:p w14:paraId="113BA67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2. Bendrojo ugdymo mokyklų (išskyrus nurodytas šio priedo 3 punkte):</w:t>
      </w:r>
    </w:p>
    <w:p w14:paraId="113BA678"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2.1. vadovų pareiginės algos pastoviosios dalies koeficientai:</w:t>
      </w:r>
    </w:p>
    <w:p w14:paraId="113BA679"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67E" w14:textId="77777777">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A" w14:textId="77777777" w:rsidR="002364D4" w:rsidRDefault="000D0D42">
            <w:pPr>
              <w:widowControl w:val="0"/>
              <w:suppressAutoHyphens/>
              <w:ind w:left="142"/>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B"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C"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D" w14:textId="77777777" w:rsidR="002364D4" w:rsidRDefault="000D0D42">
            <w:pPr>
              <w:widowControl w:val="0"/>
              <w:suppressAutoHyphens/>
              <w:ind w:left="140" w:hanging="140"/>
              <w:jc w:val="center"/>
              <w:textAlignment w:val="baseline"/>
              <w:rPr>
                <w:szCs w:val="24"/>
              </w:rPr>
            </w:pPr>
            <w:r>
              <w:rPr>
                <w:bCs/>
                <w:color w:val="000000"/>
                <w:szCs w:val="24"/>
                <w:lang w:eastAsia="lt-LT"/>
              </w:rPr>
              <w:t>Turintiems 15 ir daugiau metų pedagoginio darbo stažą</w:t>
            </w:r>
          </w:p>
        </w:tc>
      </w:tr>
      <w:tr w:rsidR="002364D4" w14:paraId="113BA680" w14:textId="77777777">
        <w:trPr>
          <w:trHeight w:val="26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7F"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68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1"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2" w14:textId="77777777" w:rsidR="002364D4" w:rsidRDefault="000D0D42">
            <w:pPr>
              <w:widowControl w:val="0"/>
              <w:suppressAutoHyphens/>
              <w:ind w:left="-1"/>
              <w:jc w:val="center"/>
              <w:textAlignment w:val="baseline"/>
              <w:rPr>
                <w:szCs w:val="24"/>
              </w:rPr>
            </w:pPr>
            <w:r>
              <w:rPr>
                <w:color w:val="000000"/>
                <w:szCs w:val="24"/>
                <w:lang w:eastAsia="lt-LT"/>
              </w:rPr>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3" w14:textId="77777777" w:rsidR="002364D4" w:rsidRDefault="000D0D42">
            <w:pPr>
              <w:widowControl w:val="0"/>
              <w:suppressAutoHyphens/>
              <w:jc w:val="center"/>
              <w:textAlignment w:val="baseline"/>
              <w:rPr>
                <w:szCs w:val="24"/>
              </w:rPr>
            </w:pPr>
            <w:r>
              <w:rPr>
                <w:color w:val="000000"/>
                <w:szCs w:val="24"/>
                <w:lang w:eastAsia="lt-LT"/>
              </w:rPr>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4" w14:textId="77777777" w:rsidR="002364D4" w:rsidRDefault="000D0D42">
            <w:pPr>
              <w:widowControl w:val="0"/>
              <w:suppressAutoHyphens/>
              <w:ind w:left="140" w:hanging="140"/>
              <w:jc w:val="center"/>
              <w:textAlignment w:val="baseline"/>
              <w:rPr>
                <w:szCs w:val="24"/>
              </w:rPr>
            </w:pPr>
            <w:r>
              <w:rPr>
                <w:color w:val="000000"/>
                <w:szCs w:val="24"/>
                <w:lang w:eastAsia="lt-LT"/>
              </w:rPr>
              <w:t>6,56–8,11</w:t>
            </w:r>
          </w:p>
        </w:tc>
      </w:tr>
      <w:tr w:rsidR="002364D4" w14:paraId="113BA68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6" w14:textId="77777777"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7" w14:textId="77777777" w:rsidR="002364D4" w:rsidRDefault="000D0D42">
            <w:pPr>
              <w:widowControl w:val="0"/>
              <w:suppressAutoHyphens/>
              <w:ind w:left="-1"/>
              <w:jc w:val="center"/>
              <w:textAlignment w:val="baseline"/>
              <w:rPr>
                <w:szCs w:val="24"/>
              </w:rPr>
            </w:pPr>
            <w:r>
              <w:rPr>
                <w:color w:val="000000"/>
                <w:szCs w:val="24"/>
                <w:lang w:eastAsia="lt-LT"/>
              </w:rPr>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8" w14:textId="77777777" w:rsidR="002364D4" w:rsidRDefault="000D0D42">
            <w:pPr>
              <w:widowControl w:val="0"/>
              <w:suppressAutoHyphens/>
              <w:jc w:val="center"/>
              <w:textAlignment w:val="baseline"/>
              <w:rPr>
                <w:szCs w:val="24"/>
              </w:rPr>
            </w:pPr>
            <w:r>
              <w:rPr>
                <w:color w:val="000000"/>
                <w:szCs w:val="24"/>
                <w:lang w:eastAsia="lt-LT"/>
              </w:rPr>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9" w14:textId="77777777" w:rsidR="002364D4" w:rsidRDefault="000D0D42">
            <w:pPr>
              <w:widowControl w:val="0"/>
              <w:suppressAutoHyphens/>
              <w:ind w:left="140" w:hanging="140"/>
              <w:jc w:val="center"/>
              <w:textAlignment w:val="baseline"/>
              <w:rPr>
                <w:szCs w:val="24"/>
              </w:rPr>
            </w:pPr>
            <w:r>
              <w:rPr>
                <w:color w:val="000000"/>
                <w:szCs w:val="24"/>
                <w:lang w:eastAsia="lt-LT"/>
              </w:rPr>
              <w:t>6,8–8,41</w:t>
            </w:r>
          </w:p>
        </w:tc>
      </w:tr>
      <w:tr w:rsidR="002364D4" w14:paraId="113BA68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B" w14:textId="77777777"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C" w14:textId="77777777" w:rsidR="002364D4" w:rsidRDefault="000D0D42">
            <w:pPr>
              <w:widowControl w:val="0"/>
              <w:suppressAutoHyphens/>
              <w:ind w:left="-1"/>
              <w:jc w:val="center"/>
              <w:textAlignment w:val="baseline"/>
              <w:rPr>
                <w:szCs w:val="24"/>
              </w:rPr>
            </w:pPr>
            <w:r>
              <w:rPr>
                <w:color w:val="000000"/>
                <w:szCs w:val="24"/>
                <w:lang w:eastAsia="lt-LT"/>
              </w:rPr>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D" w14:textId="77777777" w:rsidR="002364D4" w:rsidRDefault="000D0D42">
            <w:pPr>
              <w:widowControl w:val="0"/>
              <w:suppressAutoHyphens/>
              <w:jc w:val="center"/>
              <w:textAlignment w:val="baseline"/>
              <w:rPr>
                <w:szCs w:val="24"/>
              </w:rPr>
            </w:pPr>
            <w:r>
              <w:rPr>
                <w:color w:val="000000"/>
                <w:szCs w:val="24"/>
                <w:lang w:eastAsia="lt-LT"/>
              </w:rPr>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E" w14:textId="77777777" w:rsidR="002364D4" w:rsidRDefault="000D0D42">
            <w:pPr>
              <w:widowControl w:val="0"/>
              <w:suppressAutoHyphens/>
              <w:ind w:left="140" w:hanging="140"/>
              <w:jc w:val="center"/>
              <w:textAlignment w:val="baseline"/>
              <w:rPr>
                <w:szCs w:val="24"/>
              </w:rPr>
            </w:pPr>
            <w:r>
              <w:rPr>
                <w:color w:val="000000"/>
                <w:szCs w:val="24"/>
                <w:lang w:eastAsia="lt-LT"/>
              </w:rPr>
              <w:t>7,09–8,76</w:t>
            </w:r>
          </w:p>
        </w:tc>
      </w:tr>
      <w:tr w:rsidR="002364D4" w14:paraId="113BA69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0" w14:textId="77777777"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1" w14:textId="77777777" w:rsidR="002364D4" w:rsidRDefault="000D0D42">
            <w:pPr>
              <w:widowControl w:val="0"/>
              <w:suppressAutoHyphens/>
              <w:ind w:left="-1"/>
              <w:jc w:val="center"/>
              <w:textAlignment w:val="baseline"/>
              <w:rPr>
                <w:szCs w:val="24"/>
              </w:rPr>
            </w:pPr>
            <w:r>
              <w:rPr>
                <w:color w:val="000000"/>
                <w:szCs w:val="24"/>
                <w:lang w:eastAsia="lt-LT"/>
              </w:rPr>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2" w14:textId="77777777" w:rsidR="002364D4" w:rsidRDefault="000D0D42">
            <w:pPr>
              <w:widowControl w:val="0"/>
              <w:suppressAutoHyphens/>
              <w:jc w:val="center"/>
              <w:textAlignment w:val="baseline"/>
              <w:rPr>
                <w:szCs w:val="24"/>
              </w:rPr>
            </w:pPr>
            <w:r>
              <w:rPr>
                <w:color w:val="000000"/>
                <w:szCs w:val="24"/>
                <w:lang w:eastAsia="lt-LT"/>
              </w:rPr>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3" w14:textId="77777777" w:rsidR="002364D4" w:rsidRDefault="000D0D42">
            <w:pPr>
              <w:widowControl w:val="0"/>
              <w:suppressAutoHyphens/>
              <w:ind w:left="140" w:hanging="140"/>
              <w:jc w:val="center"/>
              <w:textAlignment w:val="baseline"/>
              <w:rPr>
                <w:szCs w:val="24"/>
              </w:rPr>
            </w:pPr>
            <w:r>
              <w:rPr>
                <w:color w:val="000000"/>
                <w:szCs w:val="24"/>
                <w:lang w:eastAsia="lt-LT"/>
              </w:rPr>
              <w:t>7,36–9,09</w:t>
            </w:r>
          </w:p>
        </w:tc>
      </w:tr>
      <w:tr w:rsidR="002364D4" w14:paraId="113BA69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5" w14:textId="77777777"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6" w14:textId="77777777" w:rsidR="002364D4" w:rsidRDefault="000D0D42">
            <w:pPr>
              <w:widowControl w:val="0"/>
              <w:suppressAutoHyphens/>
              <w:ind w:left="-1"/>
              <w:jc w:val="center"/>
              <w:textAlignment w:val="baseline"/>
              <w:rPr>
                <w:szCs w:val="24"/>
              </w:rPr>
            </w:pPr>
            <w:r>
              <w:rPr>
                <w:color w:val="000000"/>
                <w:szCs w:val="24"/>
                <w:lang w:eastAsia="lt-LT"/>
              </w:rPr>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7" w14:textId="77777777" w:rsidR="002364D4" w:rsidRDefault="000D0D42">
            <w:pPr>
              <w:widowControl w:val="0"/>
              <w:suppressAutoHyphens/>
              <w:jc w:val="center"/>
              <w:textAlignment w:val="baseline"/>
              <w:rPr>
                <w:szCs w:val="24"/>
              </w:rPr>
            </w:pPr>
            <w:r>
              <w:rPr>
                <w:color w:val="000000"/>
                <w:szCs w:val="24"/>
                <w:lang w:eastAsia="lt-LT"/>
              </w:rPr>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8" w14:textId="77777777" w:rsidR="002364D4" w:rsidRDefault="000D0D42">
            <w:pPr>
              <w:widowControl w:val="0"/>
              <w:suppressAutoHyphens/>
              <w:jc w:val="center"/>
              <w:textAlignment w:val="baseline"/>
              <w:rPr>
                <w:szCs w:val="24"/>
              </w:rPr>
            </w:pPr>
            <w:r>
              <w:rPr>
                <w:color w:val="000000"/>
                <w:szCs w:val="24"/>
                <w:lang w:eastAsia="lt-LT"/>
              </w:rPr>
              <w:t>7,67–9,5</w:t>
            </w:r>
          </w:p>
        </w:tc>
      </w:tr>
      <w:tr w:rsidR="002364D4" w14:paraId="113BA69B" w14:textId="77777777">
        <w:trPr>
          <w:trHeight w:val="28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9A"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6A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C"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D"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E" w14:textId="77777777"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F" w14:textId="77777777" w:rsidR="002364D4" w:rsidRDefault="002364D4">
            <w:pPr>
              <w:widowControl w:val="0"/>
              <w:suppressAutoHyphens/>
              <w:ind w:left="-993"/>
              <w:textAlignment w:val="baseline"/>
              <w:rPr>
                <w:szCs w:val="24"/>
                <w:lang w:eastAsia="lt-LT"/>
              </w:rPr>
            </w:pPr>
          </w:p>
        </w:tc>
      </w:tr>
      <w:tr w:rsidR="002364D4" w14:paraId="113BA6A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2" w14:textId="77777777" w:rsidR="002364D4" w:rsidRDefault="000D0D42">
            <w:pPr>
              <w:widowControl w:val="0"/>
              <w:suppressAutoHyphens/>
              <w:ind w:left="-1"/>
              <w:jc w:val="center"/>
              <w:textAlignment w:val="baseline"/>
              <w:rPr>
                <w:szCs w:val="24"/>
              </w:rPr>
            </w:pPr>
            <w:r>
              <w:rPr>
                <w:color w:val="000000"/>
                <w:szCs w:val="24"/>
                <w:lang w:eastAsia="lt-LT"/>
              </w:rPr>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3"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4" w14:textId="77777777" w:rsidR="002364D4" w:rsidRDefault="000D0D42">
            <w:pPr>
              <w:widowControl w:val="0"/>
              <w:suppressAutoHyphens/>
              <w:jc w:val="center"/>
              <w:textAlignment w:val="baseline"/>
              <w:rPr>
                <w:szCs w:val="24"/>
              </w:rPr>
            </w:pPr>
            <w:r>
              <w:rPr>
                <w:color w:val="000000"/>
                <w:szCs w:val="24"/>
                <w:lang w:eastAsia="lt-LT"/>
              </w:rPr>
              <w:t>8,52–10,55</w:t>
            </w:r>
          </w:p>
        </w:tc>
      </w:tr>
      <w:tr w:rsidR="002364D4" w14:paraId="113BA6A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7" w14:textId="77777777" w:rsidR="002364D4" w:rsidRDefault="000D0D42">
            <w:pPr>
              <w:widowControl w:val="0"/>
              <w:suppressAutoHyphens/>
              <w:ind w:left="-1"/>
              <w:jc w:val="center"/>
              <w:textAlignment w:val="baseline"/>
              <w:rPr>
                <w:szCs w:val="24"/>
              </w:rPr>
            </w:pPr>
            <w:r>
              <w:rPr>
                <w:color w:val="000000"/>
                <w:szCs w:val="24"/>
                <w:lang w:eastAsia="lt-LT"/>
              </w:rPr>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8" w14:textId="77777777"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9" w14:textId="77777777" w:rsidR="002364D4" w:rsidRDefault="000D0D42">
            <w:pPr>
              <w:widowControl w:val="0"/>
              <w:suppressAutoHyphens/>
              <w:jc w:val="center"/>
              <w:textAlignment w:val="baseline"/>
              <w:rPr>
                <w:szCs w:val="24"/>
              </w:rPr>
            </w:pPr>
            <w:r>
              <w:rPr>
                <w:color w:val="000000"/>
                <w:szCs w:val="24"/>
                <w:lang w:eastAsia="lt-LT"/>
              </w:rPr>
              <w:t>7,81–9,66</w:t>
            </w:r>
          </w:p>
        </w:tc>
      </w:tr>
      <w:tr w:rsidR="002364D4" w14:paraId="113BA6A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C" w14:textId="77777777" w:rsidR="002364D4" w:rsidRDefault="000D0D42">
            <w:pPr>
              <w:widowControl w:val="0"/>
              <w:suppressAutoHyphens/>
              <w:ind w:left="-1"/>
              <w:jc w:val="center"/>
              <w:textAlignment w:val="baseline"/>
              <w:rPr>
                <w:szCs w:val="24"/>
              </w:rPr>
            </w:pPr>
            <w:r>
              <w:rPr>
                <w:color w:val="000000"/>
                <w:szCs w:val="24"/>
                <w:lang w:eastAsia="lt-LT"/>
              </w:rPr>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D" w14:textId="77777777" w:rsidR="002364D4" w:rsidRDefault="000D0D42">
            <w:pPr>
              <w:widowControl w:val="0"/>
              <w:suppressAutoHyphens/>
              <w:jc w:val="center"/>
              <w:textAlignment w:val="baseline"/>
              <w:rPr>
                <w:szCs w:val="24"/>
              </w:rPr>
            </w:pPr>
            <w:r>
              <w:rPr>
                <w:color w:val="000000"/>
                <w:szCs w:val="24"/>
                <w:lang w:eastAsia="lt-LT"/>
              </w:rPr>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E" w14:textId="77777777" w:rsidR="002364D4" w:rsidRDefault="000D0D42">
            <w:pPr>
              <w:widowControl w:val="0"/>
              <w:suppressAutoHyphens/>
              <w:jc w:val="center"/>
              <w:textAlignment w:val="baseline"/>
              <w:rPr>
                <w:szCs w:val="24"/>
              </w:rPr>
            </w:pPr>
            <w:r>
              <w:rPr>
                <w:color w:val="000000"/>
                <w:szCs w:val="24"/>
                <w:lang w:eastAsia="lt-LT"/>
              </w:rPr>
              <w:t>7,1–8,8</w:t>
            </w:r>
          </w:p>
        </w:tc>
      </w:tr>
      <w:tr w:rsidR="002364D4" w14:paraId="113BA6B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0" w14:textId="77777777"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1"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2"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3" w14:textId="77777777" w:rsidR="002364D4" w:rsidRDefault="002364D4">
            <w:pPr>
              <w:widowControl w:val="0"/>
              <w:suppressAutoHyphens/>
              <w:textAlignment w:val="baseline"/>
              <w:rPr>
                <w:szCs w:val="24"/>
                <w:lang w:eastAsia="lt-LT"/>
              </w:rPr>
            </w:pPr>
          </w:p>
        </w:tc>
      </w:tr>
      <w:tr w:rsidR="002364D4" w14:paraId="113BA6B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6" w14:textId="77777777" w:rsidR="002364D4" w:rsidRDefault="000D0D42">
            <w:pPr>
              <w:widowControl w:val="0"/>
              <w:suppressAutoHyphens/>
              <w:ind w:left="-1"/>
              <w:jc w:val="center"/>
              <w:textAlignment w:val="baseline"/>
              <w:rPr>
                <w:szCs w:val="24"/>
              </w:rPr>
            </w:pPr>
            <w:r>
              <w:rPr>
                <w:color w:val="000000"/>
                <w:szCs w:val="24"/>
                <w:lang w:eastAsia="lt-LT"/>
              </w:rPr>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7" w14:textId="77777777" w:rsidR="002364D4" w:rsidRDefault="000D0D42">
            <w:pPr>
              <w:widowControl w:val="0"/>
              <w:suppressAutoHyphens/>
              <w:jc w:val="center"/>
              <w:textAlignment w:val="baseline"/>
              <w:rPr>
                <w:szCs w:val="24"/>
              </w:rPr>
            </w:pPr>
            <w:r>
              <w:rPr>
                <w:color w:val="000000"/>
                <w:szCs w:val="24"/>
                <w:lang w:eastAsia="lt-LT"/>
              </w:rPr>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8" w14:textId="77777777" w:rsidR="002364D4" w:rsidRDefault="000D0D42">
            <w:pPr>
              <w:widowControl w:val="0"/>
              <w:suppressAutoHyphens/>
              <w:jc w:val="center"/>
              <w:textAlignment w:val="baseline"/>
              <w:rPr>
                <w:szCs w:val="24"/>
              </w:rPr>
            </w:pPr>
            <w:r>
              <w:rPr>
                <w:color w:val="000000"/>
                <w:szCs w:val="24"/>
                <w:lang w:eastAsia="lt-LT"/>
              </w:rPr>
              <w:t>8,87–10,95</w:t>
            </w:r>
          </w:p>
        </w:tc>
      </w:tr>
      <w:tr w:rsidR="002364D4" w14:paraId="113BA6B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B" w14:textId="77777777"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C" w14:textId="77777777"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D" w14:textId="77777777" w:rsidR="002364D4" w:rsidRDefault="000D0D42">
            <w:pPr>
              <w:widowControl w:val="0"/>
              <w:suppressAutoHyphens/>
              <w:jc w:val="center"/>
              <w:textAlignment w:val="baseline"/>
              <w:rPr>
                <w:szCs w:val="24"/>
              </w:rPr>
            </w:pPr>
            <w:r>
              <w:rPr>
                <w:color w:val="000000"/>
                <w:szCs w:val="24"/>
                <w:lang w:eastAsia="lt-LT"/>
              </w:rPr>
              <w:t>8,12–10,1</w:t>
            </w:r>
          </w:p>
        </w:tc>
      </w:tr>
      <w:tr w:rsidR="002364D4" w14:paraId="113BA6C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0" w14:textId="77777777" w:rsidR="002364D4" w:rsidRDefault="000D0D42">
            <w:pPr>
              <w:widowControl w:val="0"/>
              <w:suppressAutoHyphens/>
              <w:ind w:left="-1"/>
              <w:jc w:val="center"/>
              <w:textAlignment w:val="baseline"/>
              <w:rPr>
                <w:szCs w:val="24"/>
              </w:rPr>
            </w:pPr>
            <w:r>
              <w:rPr>
                <w:color w:val="000000"/>
                <w:szCs w:val="24"/>
                <w:lang w:eastAsia="lt-LT"/>
              </w:rPr>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1" w14:textId="77777777" w:rsidR="002364D4" w:rsidRDefault="000D0D42">
            <w:pPr>
              <w:widowControl w:val="0"/>
              <w:suppressAutoHyphens/>
              <w:jc w:val="center"/>
              <w:textAlignment w:val="baseline"/>
              <w:rPr>
                <w:szCs w:val="24"/>
              </w:rPr>
            </w:pPr>
            <w:r>
              <w:rPr>
                <w:color w:val="000000"/>
                <w:szCs w:val="24"/>
                <w:lang w:eastAsia="lt-LT"/>
              </w:rPr>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2" w14:textId="77777777" w:rsidR="002364D4" w:rsidRDefault="000D0D42">
            <w:pPr>
              <w:widowControl w:val="0"/>
              <w:suppressAutoHyphens/>
              <w:jc w:val="center"/>
              <w:textAlignment w:val="baseline"/>
              <w:rPr>
                <w:szCs w:val="24"/>
              </w:rPr>
            </w:pPr>
            <w:r>
              <w:rPr>
                <w:color w:val="000000"/>
                <w:szCs w:val="24"/>
                <w:lang w:eastAsia="lt-LT"/>
              </w:rPr>
              <w:t>7,39–9,16</w:t>
            </w:r>
          </w:p>
        </w:tc>
      </w:tr>
      <w:tr w:rsidR="002364D4" w14:paraId="113BA6C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4" w14:textId="77777777"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5"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6"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7" w14:textId="77777777" w:rsidR="002364D4" w:rsidRDefault="002364D4">
            <w:pPr>
              <w:widowControl w:val="0"/>
              <w:suppressAutoHyphens/>
              <w:textAlignment w:val="baseline"/>
              <w:rPr>
                <w:szCs w:val="24"/>
                <w:lang w:eastAsia="lt-LT"/>
              </w:rPr>
            </w:pPr>
          </w:p>
        </w:tc>
      </w:tr>
      <w:tr w:rsidR="002364D4" w14:paraId="113BA6C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A" w14:textId="77777777" w:rsidR="002364D4" w:rsidRDefault="000D0D42">
            <w:pPr>
              <w:widowControl w:val="0"/>
              <w:suppressAutoHyphens/>
              <w:ind w:left="-1"/>
              <w:jc w:val="center"/>
              <w:textAlignment w:val="baseline"/>
              <w:rPr>
                <w:szCs w:val="24"/>
              </w:rPr>
            </w:pPr>
            <w:r>
              <w:rPr>
                <w:color w:val="000000"/>
                <w:szCs w:val="24"/>
                <w:lang w:eastAsia="lt-LT"/>
              </w:rPr>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B" w14:textId="77777777" w:rsidR="002364D4" w:rsidRDefault="000D0D42">
            <w:pPr>
              <w:widowControl w:val="0"/>
              <w:suppressAutoHyphens/>
              <w:jc w:val="center"/>
              <w:textAlignment w:val="baseline"/>
              <w:rPr>
                <w:szCs w:val="24"/>
              </w:rPr>
            </w:pPr>
            <w:r>
              <w:rPr>
                <w:color w:val="000000"/>
                <w:szCs w:val="24"/>
                <w:lang w:eastAsia="lt-LT"/>
              </w:rPr>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C" w14:textId="77777777" w:rsidR="002364D4" w:rsidRDefault="000D0D42">
            <w:pPr>
              <w:widowControl w:val="0"/>
              <w:suppressAutoHyphens/>
              <w:jc w:val="center"/>
              <w:textAlignment w:val="baseline"/>
              <w:rPr>
                <w:szCs w:val="24"/>
              </w:rPr>
            </w:pPr>
            <w:r>
              <w:rPr>
                <w:color w:val="000000"/>
                <w:szCs w:val="24"/>
                <w:lang w:eastAsia="lt-LT"/>
              </w:rPr>
              <w:t>9,3–11,51</w:t>
            </w:r>
          </w:p>
        </w:tc>
      </w:tr>
      <w:tr w:rsidR="002364D4" w14:paraId="113BA6D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F" w14:textId="77777777" w:rsidR="002364D4" w:rsidRDefault="000D0D42">
            <w:pPr>
              <w:widowControl w:val="0"/>
              <w:suppressAutoHyphens/>
              <w:ind w:left="-1"/>
              <w:jc w:val="center"/>
              <w:textAlignment w:val="baseline"/>
              <w:rPr>
                <w:szCs w:val="24"/>
              </w:rPr>
            </w:pPr>
            <w:r>
              <w:rPr>
                <w:color w:val="000000"/>
                <w:szCs w:val="24"/>
                <w:lang w:eastAsia="lt-LT"/>
              </w:rPr>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0" w14:textId="77777777" w:rsidR="002364D4" w:rsidRDefault="000D0D42">
            <w:pPr>
              <w:widowControl w:val="0"/>
              <w:suppressAutoHyphens/>
              <w:jc w:val="center"/>
              <w:textAlignment w:val="baseline"/>
              <w:rPr>
                <w:szCs w:val="24"/>
              </w:rPr>
            </w:pPr>
            <w:r>
              <w:rPr>
                <w:color w:val="000000"/>
                <w:szCs w:val="24"/>
                <w:lang w:eastAsia="lt-LT"/>
              </w:rPr>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1" w14:textId="77777777" w:rsidR="002364D4" w:rsidRDefault="000D0D42">
            <w:pPr>
              <w:widowControl w:val="0"/>
              <w:suppressAutoHyphens/>
              <w:jc w:val="center"/>
              <w:textAlignment w:val="baseline"/>
              <w:rPr>
                <w:szCs w:val="24"/>
              </w:rPr>
            </w:pPr>
            <w:r>
              <w:rPr>
                <w:color w:val="000000"/>
                <w:szCs w:val="24"/>
                <w:lang w:eastAsia="lt-LT"/>
              </w:rPr>
              <w:t>8,52–10,3</w:t>
            </w:r>
          </w:p>
        </w:tc>
      </w:tr>
      <w:tr w:rsidR="002364D4" w14:paraId="113BA6D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4" w14:textId="77777777" w:rsidR="002364D4" w:rsidRDefault="000D0D42">
            <w:pPr>
              <w:widowControl w:val="0"/>
              <w:suppressAutoHyphens/>
              <w:ind w:left="-1"/>
              <w:jc w:val="center"/>
              <w:textAlignment w:val="baseline"/>
              <w:rPr>
                <w:szCs w:val="24"/>
              </w:rPr>
            </w:pPr>
            <w:r>
              <w:rPr>
                <w:color w:val="000000"/>
                <w:szCs w:val="24"/>
                <w:lang w:eastAsia="lt-LT"/>
              </w:rPr>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5" w14:textId="77777777"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6" w14:textId="77777777" w:rsidR="002364D4" w:rsidRDefault="000D0D42">
            <w:pPr>
              <w:widowControl w:val="0"/>
              <w:suppressAutoHyphens/>
              <w:jc w:val="center"/>
              <w:textAlignment w:val="baseline"/>
              <w:rPr>
                <w:szCs w:val="24"/>
              </w:rPr>
            </w:pPr>
            <w:r>
              <w:rPr>
                <w:color w:val="000000"/>
                <w:szCs w:val="24"/>
                <w:lang w:eastAsia="lt-LT"/>
              </w:rPr>
              <w:t>7,73–9,57</w:t>
            </w:r>
          </w:p>
        </w:tc>
      </w:tr>
      <w:tr w:rsidR="002364D4" w14:paraId="113BA6D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8" w14:textId="77777777"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9"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A"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B" w14:textId="77777777" w:rsidR="002364D4" w:rsidRDefault="002364D4">
            <w:pPr>
              <w:widowControl w:val="0"/>
              <w:suppressAutoHyphens/>
              <w:textAlignment w:val="baseline"/>
              <w:rPr>
                <w:szCs w:val="24"/>
                <w:lang w:eastAsia="lt-LT"/>
              </w:rPr>
            </w:pPr>
          </w:p>
        </w:tc>
      </w:tr>
      <w:tr w:rsidR="002364D4" w14:paraId="113BA6E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E" w14:textId="77777777"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F" w14:textId="77777777" w:rsidR="002364D4" w:rsidRDefault="000D0D42">
            <w:pPr>
              <w:widowControl w:val="0"/>
              <w:suppressAutoHyphens/>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0" w14:textId="77777777" w:rsidR="002364D4" w:rsidRDefault="000D0D42">
            <w:pPr>
              <w:widowControl w:val="0"/>
              <w:suppressAutoHyphens/>
              <w:jc w:val="center"/>
              <w:textAlignment w:val="baseline"/>
              <w:rPr>
                <w:szCs w:val="24"/>
              </w:rPr>
            </w:pPr>
            <w:r>
              <w:rPr>
                <w:color w:val="000000"/>
                <w:szCs w:val="24"/>
                <w:lang w:eastAsia="lt-LT"/>
              </w:rPr>
              <w:t>9,73–11,76</w:t>
            </w:r>
          </w:p>
        </w:tc>
      </w:tr>
      <w:tr w:rsidR="002364D4" w14:paraId="113BA6E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2"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3" w14:textId="77777777" w:rsidR="002364D4" w:rsidRDefault="000D0D42">
            <w:pPr>
              <w:widowControl w:val="0"/>
              <w:suppressAutoHyphens/>
              <w:ind w:left="-1"/>
              <w:jc w:val="center"/>
              <w:textAlignment w:val="baseline"/>
              <w:rPr>
                <w:szCs w:val="24"/>
              </w:rPr>
            </w:pPr>
            <w:r>
              <w:rPr>
                <w:color w:val="000000"/>
                <w:szCs w:val="24"/>
                <w:lang w:eastAsia="lt-LT"/>
              </w:rPr>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4" w14:textId="77777777" w:rsidR="002364D4" w:rsidRDefault="000D0D42">
            <w:pPr>
              <w:widowControl w:val="0"/>
              <w:suppressAutoHyphens/>
              <w:jc w:val="center"/>
              <w:textAlignment w:val="baseline"/>
              <w:rPr>
                <w:szCs w:val="24"/>
              </w:rPr>
            </w:pPr>
            <w:r>
              <w:rPr>
                <w:color w:val="000000"/>
                <w:szCs w:val="24"/>
                <w:lang w:eastAsia="lt-LT"/>
              </w:rPr>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5" w14:textId="77777777" w:rsidR="002364D4" w:rsidRDefault="000D0D42">
            <w:pPr>
              <w:widowControl w:val="0"/>
              <w:suppressAutoHyphens/>
              <w:jc w:val="center"/>
              <w:textAlignment w:val="baseline"/>
              <w:rPr>
                <w:szCs w:val="24"/>
              </w:rPr>
            </w:pPr>
            <w:r>
              <w:rPr>
                <w:color w:val="000000"/>
                <w:szCs w:val="24"/>
                <w:lang w:eastAsia="lt-LT"/>
              </w:rPr>
              <w:t>8,89–11,0</w:t>
            </w:r>
          </w:p>
        </w:tc>
      </w:tr>
      <w:tr w:rsidR="002364D4" w14:paraId="113BA6E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8" w14:textId="77777777"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9" w14:textId="77777777"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A" w14:textId="77777777" w:rsidR="002364D4" w:rsidRDefault="000D0D42">
            <w:pPr>
              <w:widowControl w:val="0"/>
              <w:suppressAutoHyphens/>
              <w:jc w:val="center"/>
              <w:textAlignment w:val="baseline"/>
              <w:rPr>
                <w:szCs w:val="24"/>
              </w:rPr>
            </w:pPr>
            <w:r>
              <w:rPr>
                <w:color w:val="000000"/>
                <w:szCs w:val="24"/>
                <w:lang w:eastAsia="lt-LT"/>
              </w:rPr>
              <w:t>8,06–9,96</w:t>
            </w:r>
          </w:p>
        </w:tc>
      </w:tr>
      <w:tr w:rsidR="002364D4" w14:paraId="113BA6F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C" w14:textId="77777777"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D"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E"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F" w14:textId="77777777" w:rsidR="002364D4" w:rsidRDefault="002364D4">
            <w:pPr>
              <w:widowControl w:val="0"/>
              <w:suppressAutoHyphens/>
              <w:textAlignment w:val="baseline"/>
              <w:rPr>
                <w:szCs w:val="24"/>
                <w:lang w:eastAsia="lt-LT"/>
              </w:rPr>
            </w:pPr>
          </w:p>
        </w:tc>
      </w:tr>
      <w:tr w:rsidR="002364D4" w14:paraId="113BA6F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2" w14:textId="77777777" w:rsidR="002364D4" w:rsidRDefault="000D0D42">
            <w:pPr>
              <w:widowControl w:val="0"/>
              <w:suppressAutoHyphens/>
              <w:ind w:left="-1"/>
              <w:jc w:val="center"/>
              <w:textAlignment w:val="baseline"/>
              <w:rPr>
                <w:szCs w:val="24"/>
              </w:rPr>
            </w:pPr>
            <w:r>
              <w:rPr>
                <w:color w:val="000000"/>
                <w:szCs w:val="24"/>
                <w:lang w:eastAsia="lt-LT"/>
              </w:rPr>
              <w:t>9,99–12,6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3" w14:textId="77777777"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4" w14:textId="77777777" w:rsidR="002364D4" w:rsidRDefault="000D0D42">
            <w:pPr>
              <w:widowControl w:val="0"/>
              <w:suppressAutoHyphens/>
              <w:jc w:val="center"/>
              <w:textAlignment w:val="baseline"/>
              <w:rPr>
                <w:szCs w:val="24"/>
              </w:rPr>
            </w:pPr>
            <w:r>
              <w:rPr>
                <w:color w:val="000000"/>
                <w:szCs w:val="24"/>
                <w:lang w:eastAsia="lt-LT"/>
              </w:rPr>
              <w:t>10,07–11,81</w:t>
            </w:r>
          </w:p>
        </w:tc>
      </w:tr>
      <w:tr w:rsidR="002364D4" w14:paraId="113BA6F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7" w14:textId="77777777" w:rsidR="002364D4" w:rsidRDefault="000D0D42">
            <w:pPr>
              <w:widowControl w:val="0"/>
              <w:suppressAutoHyphens/>
              <w:ind w:left="-1"/>
              <w:jc w:val="center"/>
              <w:textAlignment w:val="baseline"/>
              <w:rPr>
                <w:szCs w:val="24"/>
              </w:rPr>
            </w:pPr>
            <w:r>
              <w:rPr>
                <w:color w:val="000000"/>
                <w:szCs w:val="24"/>
                <w:lang w:eastAsia="lt-LT"/>
              </w:rPr>
              <w:t>9,07–11,23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8" w14:textId="77777777" w:rsidR="002364D4" w:rsidRDefault="000D0D42">
            <w:pPr>
              <w:widowControl w:val="0"/>
              <w:suppressAutoHyphens/>
              <w:jc w:val="center"/>
              <w:textAlignment w:val="baseline"/>
              <w:rPr>
                <w:szCs w:val="24"/>
              </w:rPr>
            </w:pPr>
            <w:r>
              <w:rPr>
                <w:color w:val="000000"/>
                <w:szCs w:val="24"/>
                <w:lang w:eastAsia="lt-LT"/>
              </w:rPr>
              <w:t>9,14–11,33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9" w14:textId="77777777" w:rsidR="002364D4" w:rsidRDefault="000D0D42">
            <w:pPr>
              <w:widowControl w:val="0"/>
              <w:suppressAutoHyphens/>
              <w:jc w:val="center"/>
              <w:textAlignment w:val="baseline"/>
              <w:rPr>
                <w:szCs w:val="24"/>
              </w:rPr>
            </w:pPr>
            <w:r>
              <w:rPr>
                <w:color w:val="000000"/>
                <w:szCs w:val="24"/>
                <w:lang w:eastAsia="lt-LT"/>
              </w:rPr>
              <w:t>9,70–11,74</w:t>
            </w:r>
          </w:p>
        </w:tc>
      </w:tr>
      <w:tr w:rsidR="002364D4" w14:paraId="113BA6F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C" w14:textId="77777777" w:rsidR="002364D4" w:rsidRDefault="000D0D42">
            <w:pPr>
              <w:widowControl w:val="0"/>
              <w:suppressAutoHyphens/>
              <w:ind w:left="-1"/>
              <w:jc w:val="center"/>
              <w:textAlignment w:val="baseline"/>
              <w:rPr>
                <w:szCs w:val="24"/>
              </w:rPr>
            </w:pPr>
            <w:r>
              <w:rPr>
                <w:color w:val="000000"/>
                <w:szCs w:val="24"/>
                <w:lang w:eastAsia="lt-LT"/>
              </w:rPr>
              <w:t>8,23–10,19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D" w14:textId="77777777" w:rsidR="002364D4" w:rsidRDefault="000D0D42">
            <w:pPr>
              <w:widowControl w:val="0"/>
              <w:suppressAutoHyphens/>
              <w:jc w:val="center"/>
              <w:textAlignment w:val="baseline"/>
              <w:rPr>
                <w:szCs w:val="24"/>
              </w:rPr>
            </w:pPr>
            <w:r>
              <w:rPr>
                <w:color w:val="000000"/>
                <w:szCs w:val="24"/>
                <w:lang w:eastAsia="lt-LT"/>
              </w:rPr>
              <w:t>8,31–10,27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E" w14:textId="77777777" w:rsidR="002364D4" w:rsidRDefault="000D0D42">
            <w:pPr>
              <w:widowControl w:val="0"/>
              <w:suppressAutoHyphens/>
              <w:jc w:val="center"/>
              <w:textAlignment w:val="baseline"/>
              <w:rPr>
                <w:szCs w:val="24"/>
              </w:rPr>
            </w:pPr>
            <w:r>
              <w:rPr>
                <w:color w:val="000000"/>
                <w:szCs w:val="24"/>
                <w:lang w:eastAsia="lt-LT"/>
              </w:rPr>
              <w:t>8,79–10,87</w:t>
            </w:r>
          </w:p>
        </w:tc>
      </w:tr>
    </w:tbl>
    <w:p w14:paraId="113BA700" w14:textId="77777777" w:rsidR="002364D4" w:rsidRDefault="002364D4">
      <w:pPr>
        <w:spacing w:line="360" w:lineRule="auto"/>
        <w:ind w:firstLine="720"/>
        <w:rPr>
          <w:szCs w:val="24"/>
        </w:rPr>
      </w:pPr>
    </w:p>
    <w:p w14:paraId="113BA70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2.2. Vadovams nustatant pareiginės algos pastoviosios dalies koeficientus į mokinių skaičių įskaičiuojami priešmokyklinio ir ikimokyklinio ugdymo grupių vaikai.</w:t>
      </w:r>
    </w:p>
    <w:p w14:paraId="113BA702" w14:textId="77777777" w:rsidR="002364D4" w:rsidRDefault="000D0D42">
      <w:pPr>
        <w:spacing w:line="360" w:lineRule="auto"/>
        <w:ind w:firstLine="720"/>
        <w:jc w:val="both"/>
        <w:rPr>
          <w:lang w:eastAsia="lt-LT"/>
        </w:rPr>
      </w:pPr>
      <w:r>
        <w:rPr>
          <w:lang w:eastAsia="lt-LT"/>
        </w:rPr>
        <w:lastRenderedPageBreak/>
        <w:t>3.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w:t>
      </w:r>
    </w:p>
    <w:p w14:paraId="113BA703"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3.1. vadovų pareiginės algos pastoviosios dalies koeficientai:</w:t>
      </w:r>
    </w:p>
    <w:p w14:paraId="113BA704"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7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5" w14:textId="77777777" w:rsidR="002364D4" w:rsidRDefault="000D0D42">
            <w:pPr>
              <w:widowControl w:val="0"/>
              <w:suppressAutoHyphens/>
              <w:ind w:left="142"/>
              <w:jc w:val="center"/>
              <w:textAlignment w:val="baseline"/>
              <w:rPr>
                <w:szCs w:val="24"/>
              </w:rPr>
            </w:pPr>
            <w:r>
              <w:rPr>
                <w:bCs/>
                <w:color w:val="000000"/>
                <w:szCs w:val="24"/>
                <w:lang w:eastAsia="lt-LT"/>
              </w:rPr>
              <w:t>Mokinių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6" w14:textId="77777777"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7" w14:textId="77777777"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8"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70B" w14:textId="77777777">
        <w:trPr>
          <w:trHeight w:val="361"/>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0A"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71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C"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D" w14:textId="77777777" w:rsidR="002364D4" w:rsidRDefault="000D0D42">
            <w:pPr>
              <w:widowControl w:val="0"/>
              <w:suppressAutoHyphens/>
              <w:ind w:left="141"/>
              <w:jc w:val="center"/>
              <w:textAlignment w:val="baseline"/>
              <w:rPr>
                <w:szCs w:val="24"/>
              </w:rPr>
            </w:pPr>
            <w:r>
              <w:rPr>
                <w:color w:val="000000"/>
                <w:szCs w:val="24"/>
                <w:lang w:eastAsia="lt-LT"/>
              </w:rPr>
              <w:t>6,18–7,66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E" w14:textId="77777777" w:rsidR="002364D4" w:rsidRDefault="000D0D42">
            <w:pPr>
              <w:widowControl w:val="0"/>
              <w:suppressAutoHyphens/>
              <w:ind w:left="140"/>
              <w:jc w:val="center"/>
              <w:textAlignment w:val="baseline"/>
              <w:rPr>
                <w:szCs w:val="24"/>
              </w:rPr>
            </w:pPr>
            <w:r>
              <w:rPr>
                <w:color w:val="000000"/>
                <w:szCs w:val="24"/>
                <w:lang w:eastAsia="lt-LT"/>
              </w:rPr>
              <w:t>6,35–7,85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F" w14:textId="77777777" w:rsidR="002364D4" w:rsidRDefault="000D0D42">
            <w:pPr>
              <w:widowControl w:val="0"/>
              <w:suppressAutoHyphens/>
              <w:jc w:val="center"/>
              <w:textAlignment w:val="baseline"/>
              <w:rPr>
                <w:szCs w:val="24"/>
              </w:rPr>
            </w:pPr>
            <w:r>
              <w:rPr>
                <w:color w:val="000000"/>
                <w:szCs w:val="24"/>
                <w:lang w:eastAsia="lt-LT"/>
              </w:rPr>
              <w:t>6,56–8,11</w:t>
            </w:r>
          </w:p>
        </w:tc>
      </w:tr>
      <w:tr w:rsidR="002364D4" w14:paraId="113BA71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1" w14:textId="77777777"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2" w14:textId="77777777" w:rsidR="002364D4" w:rsidRDefault="000D0D42">
            <w:pPr>
              <w:widowControl w:val="0"/>
              <w:suppressAutoHyphens/>
              <w:ind w:left="141"/>
              <w:jc w:val="center"/>
              <w:textAlignment w:val="baseline"/>
              <w:rPr>
                <w:szCs w:val="24"/>
              </w:rPr>
            </w:pPr>
            <w:r>
              <w:rPr>
                <w:color w:val="000000"/>
                <w:szCs w:val="24"/>
                <w:lang w:eastAsia="lt-LT"/>
              </w:rPr>
              <w:t>6,41–7,96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3" w14:textId="77777777" w:rsidR="002364D4" w:rsidRDefault="000D0D42">
            <w:pPr>
              <w:widowControl w:val="0"/>
              <w:suppressAutoHyphens/>
              <w:ind w:left="140"/>
              <w:jc w:val="center"/>
              <w:textAlignment w:val="baseline"/>
              <w:rPr>
                <w:szCs w:val="24"/>
              </w:rPr>
            </w:pPr>
            <w:r>
              <w:rPr>
                <w:color w:val="000000"/>
                <w:szCs w:val="24"/>
                <w:lang w:eastAsia="lt-LT"/>
              </w:rPr>
              <w:t>6,64–8,23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4" w14:textId="77777777" w:rsidR="002364D4" w:rsidRDefault="000D0D42">
            <w:pPr>
              <w:widowControl w:val="0"/>
              <w:suppressAutoHyphens/>
              <w:jc w:val="center"/>
              <w:textAlignment w:val="baseline"/>
              <w:rPr>
                <w:szCs w:val="24"/>
              </w:rPr>
            </w:pPr>
            <w:r>
              <w:rPr>
                <w:color w:val="000000"/>
                <w:szCs w:val="24"/>
                <w:lang w:eastAsia="lt-LT"/>
              </w:rPr>
              <w:t>6,84–8,45</w:t>
            </w:r>
          </w:p>
        </w:tc>
      </w:tr>
      <w:tr w:rsidR="002364D4" w14:paraId="113BA71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6" w14:textId="77777777"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7" w14:textId="77777777" w:rsidR="002364D4" w:rsidRDefault="000D0D42">
            <w:pPr>
              <w:widowControl w:val="0"/>
              <w:suppressAutoHyphens/>
              <w:ind w:left="141"/>
              <w:jc w:val="center"/>
              <w:textAlignment w:val="baseline"/>
              <w:rPr>
                <w:szCs w:val="24"/>
              </w:rPr>
            </w:pPr>
            <w:r>
              <w:rPr>
                <w:color w:val="000000"/>
                <w:szCs w:val="24"/>
                <w:lang w:eastAsia="lt-LT"/>
              </w:rPr>
              <w:t>6,71–8,3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8" w14:textId="77777777" w:rsidR="002364D4" w:rsidRDefault="000D0D42">
            <w:pPr>
              <w:widowControl w:val="0"/>
              <w:suppressAutoHyphens/>
              <w:ind w:left="140"/>
              <w:jc w:val="center"/>
              <w:textAlignment w:val="baseline"/>
              <w:rPr>
                <w:szCs w:val="24"/>
              </w:rPr>
            </w:pPr>
            <w:r>
              <w:rPr>
                <w:color w:val="000000"/>
                <w:szCs w:val="24"/>
                <w:lang w:eastAsia="lt-LT"/>
              </w:rPr>
              <w:t>6,89–8,53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9" w14:textId="77777777" w:rsidR="002364D4" w:rsidRDefault="000D0D42">
            <w:pPr>
              <w:widowControl w:val="0"/>
              <w:suppressAutoHyphens/>
              <w:jc w:val="center"/>
              <w:textAlignment w:val="baseline"/>
              <w:rPr>
                <w:szCs w:val="24"/>
              </w:rPr>
            </w:pPr>
            <w:r>
              <w:rPr>
                <w:color w:val="000000"/>
                <w:szCs w:val="24"/>
                <w:lang w:eastAsia="lt-LT"/>
              </w:rPr>
              <w:t>7,09–8,78</w:t>
            </w:r>
          </w:p>
        </w:tc>
      </w:tr>
      <w:tr w:rsidR="002364D4" w14:paraId="113BA71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B" w14:textId="77777777"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C" w14:textId="77777777" w:rsidR="002364D4" w:rsidRDefault="000D0D42">
            <w:pPr>
              <w:widowControl w:val="0"/>
              <w:suppressAutoHyphens/>
              <w:ind w:left="141"/>
              <w:jc w:val="center"/>
              <w:textAlignment w:val="baseline"/>
              <w:rPr>
                <w:szCs w:val="24"/>
              </w:rPr>
            </w:pPr>
            <w:r>
              <w:rPr>
                <w:color w:val="000000"/>
                <w:szCs w:val="24"/>
                <w:lang w:eastAsia="lt-LT"/>
              </w:rPr>
              <w:t>6,95–8,61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D" w14:textId="77777777" w:rsidR="002364D4" w:rsidRDefault="000D0D42">
            <w:pPr>
              <w:widowControl w:val="0"/>
              <w:suppressAutoHyphens/>
              <w:ind w:left="140"/>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E" w14:textId="77777777" w:rsidR="002364D4" w:rsidRDefault="000D0D42">
            <w:pPr>
              <w:widowControl w:val="0"/>
              <w:suppressAutoHyphens/>
              <w:jc w:val="center"/>
              <w:textAlignment w:val="baseline"/>
              <w:rPr>
                <w:szCs w:val="24"/>
              </w:rPr>
            </w:pPr>
            <w:r>
              <w:rPr>
                <w:color w:val="000000"/>
                <w:szCs w:val="24"/>
                <w:lang w:eastAsia="lt-LT"/>
              </w:rPr>
              <w:t>7,40–9,17</w:t>
            </w:r>
          </w:p>
        </w:tc>
      </w:tr>
      <w:tr w:rsidR="002364D4" w14:paraId="113BA721" w14:textId="77777777">
        <w:trPr>
          <w:trHeight w:val="336"/>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20"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72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2"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3" w14:textId="77777777"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4" w14:textId="77777777"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5" w14:textId="77777777" w:rsidR="002364D4" w:rsidRDefault="002364D4">
            <w:pPr>
              <w:widowControl w:val="0"/>
              <w:suppressAutoHyphens/>
              <w:ind w:left="-993"/>
              <w:textAlignment w:val="baseline"/>
              <w:rPr>
                <w:szCs w:val="24"/>
                <w:lang w:eastAsia="lt-LT"/>
              </w:rPr>
            </w:pPr>
          </w:p>
        </w:tc>
      </w:tr>
      <w:tr w:rsidR="002364D4" w14:paraId="113BA72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8" w14:textId="77777777" w:rsidR="002364D4" w:rsidRDefault="000D0D42">
            <w:pPr>
              <w:widowControl w:val="0"/>
              <w:suppressAutoHyphens/>
              <w:jc w:val="center"/>
              <w:textAlignment w:val="baseline"/>
              <w:rPr>
                <w:szCs w:val="24"/>
              </w:rPr>
            </w:pPr>
            <w:r>
              <w:rPr>
                <w:color w:val="000000"/>
                <w:szCs w:val="24"/>
                <w:lang w:eastAsia="lt-LT"/>
              </w:rPr>
              <w:t>8,33–10,3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9" w14:textId="77777777" w:rsidR="002364D4" w:rsidRDefault="000D0D42">
            <w:pPr>
              <w:widowControl w:val="0"/>
              <w:suppressAutoHyphens/>
              <w:jc w:val="center"/>
              <w:textAlignment w:val="baseline"/>
              <w:rPr>
                <w:szCs w:val="24"/>
              </w:rPr>
            </w:pPr>
            <w:r>
              <w:rPr>
                <w:color w:val="000000"/>
                <w:szCs w:val="24"/>
                <w:lang w:eastAsia="lt-LT"/>
              </w:rPr>
              <w:t>8,61–10,7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A" w14:textId="77777777" w:rsidR="002364D4" w:rsidRDefault="000D0D42">
            <w:pPr>
              <w:widowControl w:val="0"/>
              <w:suppressAutoHyphens/>
              <w:jc w:val="center"/>
              <w:textAlignment w:val="baseline"/>
              <w:rPr>
                <w:szCs w:val="24"/>
              </w:rPr>
            </w:pPr>
            <w:r>
              <w:rPr>
                <w:color w:val="000000"/>
                <w:szCs w:val="24"/>
                <w:lang w:eastAsia="lt-LT"/>
              </w:rPr>
              <w:t>8,93–11,05</w:t>
            </w:r>
          </w:p>
        </w:tc>
      </w:tr>
      <w:tr w:rsidR="002364D4" w14:paraId="113BA73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D" w14:textId="77777777"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E" w14:textId="77777777" w:rsidR="002364D4" w:rsidRDefault="000D0D42">
            <w:pPr>
              <w:widowControl w:val="0"/>
              <w:suppressAutoHyphens/>
              <w:jc w:val="center"/>
              <w:textAlignment w:val="baseline"/>
              <w:rPr>
                <w:szCs w:val="24"/>
              </w:rPr>
            </w:pPr>
            <w:r>
              <w:rPr>
                <w:color w:val="000000"/>
                <w:szCs w:val="24"/>
                <w:lang w:eastAsia="lt-LT"/>
              </w:rPr>
              <w:t>7,86–9,76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F" w14:textId="77777777" w:rsidR="002364D4" w:rsidRDefault="000D0D42">
            <w:pPr>
              <w:widowControl w:val="0"/>
              <w:suppressAutoHyphens/>
              <w:jc w:val="center"/>
              <w:textAlignment w:val="baseline"/>
              <w:rPr>
                <w:szCs w:val="24"/>
              </w:rPr>
            </w:pPr>
            <w:r>
              <w:rPr>
                <w:color w:val="000000"/>
                <w:szCs w:val="24"/>
                <w:lang w:eastAsia="lt-LT"/>
              </w:rPr>
              <w:t>8,19–10,14</w:t>
            </w:r>
          </w:p>
        </w:tc>
      </w:tr>
      <w:tr w:rsidR="002364D4" w14:paraId="113BA73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2" w14:textId="77777777" w:rsidR="002364D4" w:rsidRDefault="000D0D42">
            <w:pPr>
              <w:widowControl w:val="0"/>
              <w:suppressAutoHyphens/>
              <w:jc w:val="center"/>
              <w:textAlignment w:val="baseline"/>
              <w:rPr>
                <w:szCs w:val="24"/>
              </w:rPr>
            </w:pPr>
            <w:r>
              <w:rPr>
                <w:color w:val="000000"/>
                <w:szCs w:val="24"/>
                <w:lang w:eastAsia="lt-LT"/>
              </w:rPr>
              <w:t>6,98–8,64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3" w14:textId="77777777" w:rsidR="002364D4" w:rsidRDefault="000D0D42">
            <w:pPr>
              <w:widowControl w:val="0"/>
              <w:suppressAutoHyphens/>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4" w14:textId="77777777" w:rsidR="002364D4" w:rsidRDefault="000D0D42">
            <w:pPr>
              <w:widowControl w:val="0"/>
              <w:suppressAutoHyphens/>
              <w:jc w:val="center"/>
              <w:textAlignment w:val="baseline"/>
              <w:rPr>
                <w:szCs w:val="24"/>
              </w:rPr>
            </w:pPr>
            <w:r>
              <w:rPr>
                <w:color w:val="000000"/>
                <w:szCs w:val="24"/>
                <w:lang w:eastAsia="lt-LT"/>
              </w:rPr>
              <w:t>7,44–9,21</w:t>
            </w:r>
          </w:p>
        </w:tc>
      </w:tr>
      <w:tr w:rsidR="002364D4" w14:paraId="113BA73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6" w14:textId="77777777"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7"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8"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9" w14:textId="77777777" w:rsidR="002364D4" w:rsidRDefault="002364D4">
            <w:pPr>
              <w:widowControl w:val="0"/>
              <w:suppressAutoHyphens/>
              <w:textAlignment w:val="baseline"/>
              <w:rPr>
                <w:szCs w:val="24"/>
                <w:lang w:eastAsia="lt-LT"/>
              </w:rPr>
            </w:pPr>
          </w:p>
        </w:tc>
      </w:tr>
      <w:tr w:rsidR="002364D4" w14:paraId="113BA73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C" w14:textId="77777777" w:rsidR="002364D4" w:rsidRDefault="000D0D42">
            <w:pPr>
              <w:widowControl w:val="0"/>
              <w:suppressAutoHyphens/>
              <w:jc w:val="center"/>
              <w:textAlignment w:val="baseline"/>
              <w:rPr>
                <w:szCs w:val="24"/>
              </w:rPr>
            </w:pPr>
            <w:r>
              <w:rPr>
                <w:color w:val="000000"/>
                <w:szCs w:val="24"/>
                <w:lang w:eastAsia="lt-LT"/>
              </w:rPr>
              <w:t>8,71–10,78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D" w14:textId="77777777" w:rsidR="002364D4" w:rsidRDefault="000D0D42">
            <w:pPr>
              <w:widowControl w:val="0"/>
              <w:suppressAutoHyphens/>
              <w:jc w:val="center"/>
              <w:textAlignment w:val="baseline"/>
              <w:rPr>
                <w:szCs w:val="24"/>
              </w:rPr>
            </w:pPr>
            <w:r>
              <w:rPr>
                <w:color w:val="000000"/>
                <w:szCs w:val="24"/>
                <w:lang w:eastAsia="lt-LT"/>
              </w:rPr>
              <w:t>9,1–11,25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E" w14:textId="77777777" w:rsidR="002364D4" w:rsidRDefault="000D0D42">
            <w:pPr>
              <w:widowControl w:val="0"/>
              <w:suppressAutoHyphens/>
              <w:jc w:val="center"/>
              <w:textAlignment w:val="baseline"/>
              <w:rPr>
                <w:szCs w:val="24"/>
              </w:rPr>
            </w:pPr>
            <w:r>
              <w:rPr>
                <w:color w:val="000000"/>
                <w:szCs w:val="24"/>
                <w:lang w:eastAsia="lt-LT"/>
              </w:rPr>
              <w:t>9,37–11,61</w:t>
            </w:r>
          </w:p>
        </w:tc>
      </w:tr>
      <w:tr w:rsidR="002364D4" w14:paraId="113BA74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1" w14:textId="77777777" w:rsidR="002364D4" w:rsidRDefault="000D0D42">
            <w:pPr>
              <w:widowControl w:val="0"/>
              <w:suppressAutoHyphens/>
              <w:jc w:val="center"/>
              <w:textAlignment w:val="baseline"/>
              <w:rPr>
                <w:szCs w:val="24"/>
              </w:rPr>
            </w:pPr>
            <w:r>
              <w:rPr>
                <w:color w:val="000000"/>
                <w:szCs w:val="24"/>
                <w:lang w:eastAsia="lt-LT"/>
              </w:rPr>
              <w:t>7,95–9,87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2" w14:textId="77777777" w:rsidR="002364D4" w:rsidRDefault="000D0D42">
            <w:pPr>
              <w:widowControl w:val="0"/>
              <w:suppressAutoHyphens/>
              <w:jc w:val="center"/>
              <w:textAlignment w:val="baseline"/>
              <w:rPr>
                <w:szCs w:val="24"/>
              </w:rPr>
            </w:pPr>
            <w:r>
              <w:rPr>
                <w:color w:val="000000"/>
                <w:szCs w:val="24"/>
                <w:lang w:eastAsia="lt-LT"/>
              </w:rPr>
              <w:t>8,3–10,27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3" w14:textId="77777777" w:rsidR="002364D4" w:rsidRDefault="000D0D42">
            <w:pPr>
              <w:widowControl w:val="0"/>
              <w:suppressAutoHyphens/>
              <w:jc w:val="center"/>
              <w:textAlignment w:val="baseline"/>
              <w:rPr>
                <w:szCs w:val="24"/>
              </w:rPr>
            </w:pPr>
            <w:r>
              <w:rPr>
                <w:color w:val="000000"/>
                <w:szCs w:val="24"/>
                <w:lang w:eastAsia="lt-LT"/>
              </w:rPr>
              <w:t>8,59–10,61</w:t>
            </w:r>
          </w:p>
        </w:tc>
      </w:tr>
      <w:tr w:rsidR="002364D4" w14:paraId="113BA74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6" w14:textId="77777777" w:rsidR="002364D4" w:rsidRDefault="000D0D42">
            <w:pPr>
              <w:widowControl w:val="0"/>
              <w:suppressAutoHyphens/>
              <w:jc w:val="center"/>
              <w:textAlignment w:val="baseline"/>
              <w:rPr>
                <w:szCs w:val="24"/>
              </w:rPr>
            </w:pPr>
            <w:r>
              <w:rPr>
                <w:color w:val="000000"/>
                <w:szCs w:val="24"/>
                <w:lang w:eastAsia="lt-LT"/>
              </w:rPr>
              <w:t>7,27–9,0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7" w14:textId="77777777" w:rsidR="002364D4" w:rsidRDefault="000D0D42">
            <w:pPr>
              <w:widowControl w:val="0"/>
              <w:suppressAutoHyphens/>
              <w:jc w:val="center"/>
              <w:textAlignment w:val="baseline"/>
              <w:rPr>
                <w:szCs w:val="24"/>
              </w:rPr>
            </w:pPr>
            <w:r>
              <w:rPr>
                <w:color w:val="000000"/>
                <w:szCs w:val="24"/>
                <w:lang w:eastAsia="lt-LT"/>
              </w:rPr>
              <w:t>7,53–9,31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8" w14:textId="77777777" w:rsidR="002364D4" w:rsidRDefault="000D0D42">
            <w:pPr>
              <w:widowControl w:val="0"/>
              <w:suppressAutoHyphens/>
              <w:jc w:val="center"/>
              <w:textAlignment w:val="baseline"/>
              <w:rPr>
                <w:szCs w:val="24"/>
              </w:rPr>
            </w:pPr>
            <w:r>
              <w:rPr>
                <w:color w:val="000000"/>
                <w:szCs w:val="24"/>
                <w:lang w:eastAsia="lt-LT"/>
              </w:rPr>
              <w:t>7,8–9,65</w:t>
            </w:r>
          </w:p>
        </w:tc>
      </w:tr>
      <w:tr w:rsidR="002364D4" w14:paraId="113BA74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A" w14:textId="77777777"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B"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C"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D" w14:textId="77777777" w:rsidR="002364D4" w:rsidRDefault="002364D4">
            <w:pPr>
              <w:widowControl w:val="0"/>
              <w:suppressAutoHyphens/>
              <w:textAlignment w:val="baseline"/>
              <w:rPr>
                <w:szCs w:val="24"/>
                <w:lang w:eastAsia="lt-LT"/>
              </w:rPr>
            </w:pPr>
          </w:p>
        </w:tc>
      </w:tr>
      <w:tr w:rsidR="002364D4" w14:paraId="113BA75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F"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0" w14:textId="77777777" w:rsidR="002364D4" w:rsidRDefault="000D0D42">
            <w:pPr>
              <w:widowControl w:val="0"/>
              <w:suppressAutoHyphens/>
              <w:jc w:val="center"/>
              <w:textAlignment w:val="baseline"/>
              <w:rPr>
                <w:szCs w:val="24"/>
              </w:rPr>
            </w:pPr>
            <w:r>
              <w:rPr>
                <w:color w:val="000000"/>
                <w:szCs w:val="24"/>
                <w:lang w:eastAsia="lt-LT"/>
              </w:rPr>
              <w:t>9,18–11,38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1" w14:textId="77777777" w:rsidR="002364D4" w:rsidRDefault="000D0D42">
            <w:pPr>
              <w:widowControl w:val="0"/>
              <w:suppressAutoHyphens/>
              <w:jc w:val="center"/>
              <w:textAlignment w:val="baseline"/>
              <w:rPr>
                <w:szCs w:val="24"/>
              </w:rPr>
            </w:pPr>
            <w:r>
              <w:rPr>
                <w:color w:val="000000"/>
                <w:szCs w:val="24"/>
                <w:lang w:eastAsia="lt-LT"/>
              </w:rPr>
              <w:t>9,5–11,74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2" w14:textId="77777777" w:rsidR="002364D4" w:rsidRDefault="000D0D42">
            <w:pPr>
              <w:widowControl w:val="0"/>
              <w:suppressAutoHyphens/>
              <w:jc w:val="center"/>
              <w:textAlignment w:val="baseline"/>
              <w:rPr>
                <w:szCs w:val="24"/>
              </w:rPr>
            </w:pPr>
            <w:r>
              <w:rPr>
                <w:color w:val="000000"/>
                <w:szCs w:val="24"/>
                <w:lang w:eastAsia="lt-LT"/>
              </w:rPr>
              <w:t>9,82–11,78</w:t>
            </w:r>
          </w:p>
        </w:tc>
      </w:tr>
      <w:tr w:rsidR="002364D4" w14:paraId="113BA75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5" w14:textId="77777777" w:rsidR="002364D4" w:rsidRDefault="000D0D42">
            <w:pPr>
              <w:widowControl w:val="0"/>
              <w:suppressAutoHyphens/>
              <w:jc w:val="center"/>
              <w:textAlignment w:val="baseline"/>
              <w:rPr>
                <w:szCs w:val="24"/>
              </w:rPr>
            </w:pPr>
            <w:r>
              <w:rPr>
                <w:color w:val="000000"/>
                <w:szCs w:val="24"/>
                <w:lang w:eastAsia="lt-LT"/>
              </w:rPr>
              <w:t>8,37–10,34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6" w14:textId="77777777" w:rsidR="002364D4" w:rsidRDefault="000D0D42">
            <w:pPr>
              <w:widowControl w:val="0"/>
              <w:suppressAutoHyphens/>
              <w:jc w:val="center"/>
              <w:textAlignment w:val="baseline"/>
              <w:rPr>
                <w:szCs w:val="24"/>
              </w:rPr>
            </w:pPr>
            <w:r>
              <w:rPr>
                <w:color w:val="000000"/>
                <w:szCs w:val="24"/>
                <w:lang w:eastAsia="lt-LT"/>
              </w:rPr>
              <w:t>8,64–10,71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7" w14:textId="77777777" w:rsidR="002364D4" w:rsidRDefault="000D0D42">
            <w:pPr>
              <w:widowControl w:val="0"/>
              <w:suppressAutoHyphens/>
              <w:jc w:val="center"/>
              <w:textAlignment w:val="baseline"/>
              <w:rPr>
                <w:szCs w:val="24"/>
              </w:rPr>
            </w:pPr>
            <w:r>
              <w:rPr>
                <w:color w:val="000000"/>
                <w:szCs w:val="24"/>
                <w:lang w:eastAsia="lt-LT"/>
              </w:rPr>
              <w:t>8,97–11,10</w:t>
            </w:r>
          </w:p>
        </w:tc>
      </w:tr>
      <w:tr w:rsidR="002364D4" w14:paraId="113BA75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A" w14:textId="77777777"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B" w14:textId="77777777" w:rsidR="002364D4" w:rsidRDefault="000D0D42">
            <w:pPr>
              <w:widowControl w:val="0"/>
              <w:suppressAutoHyphens/>
              <w:jc w:val="center"/>
              <w:textAlignment w:val="baseline"/>
              <w:rPr>
                <w:szCs w:val="24"/>
              </w:rPr>
            </w:pPr>
            <w:r>
              <w:rPr>
                <w:color w:val="000000"/>
                <w:szCs w:val="24"/>
                <w:lang w:eastAsia="lt-LT"/>
              </w:rPr>
              <w:t>7,86–9,73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C" w14:textId="77777777" w:rsidR="002364D4" w:rsidRDefault="000D0D42">
            <w:pPr>
              <w:widowControl w:val="0"/>
              <w:suppressAutoHyphens/>
              <w:jc w:val="center"/>
              <w:textAlignment w:val="baseline"/>
              <w:rPr>
                <w:szCs w:val="24"/>
              </w:rPr>
            </w:pPr>
            <w:r>
              <w:rPr>
                <w:color w:val="000000"/>
                <w:szCs w:val="24"/>
                <w:lang w:eastAsia="lt-LT"/>
              </w:rPr>
              <w:t>8,12–10,1</w:t>
            </w:r>
          </w:p>
        </w:tc>
      </w:tr>
      <w:tr w:rsidR="002364D4" w14:paraId="113BA76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E" w14:textId="77777777"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5F"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60"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61" w14:textId="77777777" w:rsidR="002364D4" w:rsidRDefault="002364D4">
            <w:pPr>
              <w:widowControl w:val="0"/>
              <w:suppressAutoHyphens/>
              <w:textAlignment w:val="baseline"/>
              <w:rPr>
                <w:szCs w:val="24"/>
                <w:lang w:eastAsia="lt-LT"/>
              </w:rPr>
            </w:pPr>
          </w:p>
        </w:tc>
      </w:tr>
      <w:tr w:rsidR="002364D4" w14:paraId="113BA76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3"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4" w14:textId="77777777" w:rsidR="002364D4" w:rsidRDefault="000D0D42">
            <w:pPr>
              <w:widowControl w:val="0"/>
              <w:suppressAutoHyphens/>
              <w:jc w:val="center"/>
              <w:textAlignment w:val="baseline"/>
              <w:rPr>
                <w:szCs w:val="24"/>
              </w:rPr>
            </w:pPr>
            <w:r>
              <w:rPr>
                <w:color w:val="000000"/>
                <w:szCs w:val="24"/>
                <w:lang w:eastAsia="lt-LT"/>
              </w:rPr>
              <w:t>9,58–11,74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5" w14:textId="77777777" w:rsidR="002364D4" w:rsidRDefault="000D0D42">
            <w:pPr>
              <w:widowControl w:val="0"/>
              <w:suppressAutoHyphens/>
              <w:jc w:val="center"/>
              <w:textAlignment w:val="baseline"/>
              <w:rPr>
                <w:szCs w:val="24"/>
              </w:rPr>
            </w:pPr>
            <w:r>
              <w:rPr>
                <w:color w:val="000000"/>
                <w:szCs w:val="24"/>
                <w:lang w:eastAsia="lt-LT"/>
              </w:rPr>
              <w:t>9,96–11,8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6" w14:textId="77777777" w:rsidR="002364D4" w:rsidRDefault="000D0D42">
            <w:pPr>
              <w:widowControl w:val="0"/>
              <w:suppressAutoHyphens/>
              <w:jc w:val="center"/>
              <w:textAlignment w:val="baseline"/>
              <w:rPr>
                <w:szCs w:val="24"/>
              </w:rPr>
            </w:pPr>
            <w:r>
              <w:rPr>
                <w:color w:val="000000"/>
                <w:szCs w:val="24"/>
                <w:lang w:eastAsia="lt-LT"/>
              </w:rPr>
              <w:t>10,04–11,81</w:t>
            </w:r>
          </w:p>
        </w:tc>
      </w:tr>
      <w:tr w:rsidR="002364D4" w14:paraId="113BA76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8"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9" w14:textId="77777777" w:rsidR="002364D4" w:rsidRDefault="000D0D42">
            <w:pPr>
              <w:widowControl w:val="0"/>
              <w:suppressAutoHyphens/>
              <w:jc w:val="center"/>
              <w:textAlignment w:val="baseline"/>
              <w:rPr>
                <w:szCs w:val="24"/>
              </w:rPr>
            </w:pPr>
            <w:r>
              <w:rPr>
                <w:color w:val="000000"/>
                <w:szCs w:val="24"/>
                <w:lang w:eastAsia="lt-LT"/>
              </w:rPr>
              <w:t>8,74–10,82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A" w14:textId="77777777" w:rsidR="002364D4" w:rsidRDefault="000D0D42">
            <w:pPr>
              <w:widowControl w:val="0"/>
              <w:suppressAutoHyphens/>
              <w:jc w:val="center"/>
              <w:textAlignment w:val="baseline"/>
              <w:rPr>
                <w:szCs w:val="24"/>
              </w:rPr>
            </w:pPr>
            <w:r>
              <w:rPr>
                <w:color w:val="000000"/>
                <w:szCs w:val="24"/>
                <w:lang w:eastAsia="lt-LT"/>
              </w:rPr>
              <w:t>9,05–11,19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B" w14:textId="77777777" w:rsidR="002364D4" w:rsidRDefault="000D0D42">
            <w:pPr>
              <w:widowControl w:val="0"/>
              <w:suppressAutoHyphens/>
              <w:jc w:val="center"/>
              <w:textAlignment w:val="baseline"/>
              <w:rPr>
                <w:szCs w:val="24"/>
              </w:rPr>
            </w:pPr>
            <w:r>
              <w:rPr>
                <w:color w:val="000000"/>
                <w:szCs w:val="24"/>
                <w:lang w:eastAsia="lt-LT"/>
              </w:rPr>
              <w:t>9,35–11,57</w:t>
            </w:r>
          </w:p>
        </w:tc>
      </w:tr>
      <w:tr w:rsidR="002364D4" w14:paraId="113BA77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D"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E" w14:textId="77777777" w:rsidR="002364D4" w:rsidRDefault="000D0D42">
            <w:pPr>
              <w:widowControl w:val="0"/>
              <w:suppressAutoHyphens/>
              <w:jc w:val="center"/>
              <w:textAlignment w:val="baseline"/>
              <w:rPr>
                <w:szCs w:val="24"/>
              </w:rPr>
            </w:pPr>
            <w:r>
              <w:rPr>
                <w:color w:val="000000"/>
                <w:szCs w:val="24"/>
                <w:lang w:eastAsia="lt-LT"/>
              </w:rPr>
              <w:t>7,91–9,8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F"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0" w14:textId="77777777" w:rsidR="002364D4" w:rsidRDefault="000D0D42">
            <w:pPr>
              <w:widowControl w:val="0"/>
              <w:suppressAutoHyphens/>
              <w:jc w:val="center"/>
              <w:textAlignment w:val="baseline"/>
              <w:rPr>
                <w:szCs w:val="24"/>
              </w:rPr>
            </w:pPr>
            <w:r>
              <w:rPr>
                <w:color w:val="000000"/>
                <w:szCs w:val="24"/>
                <w:lang w:eastAsia="lt-LT"/>
              </w:rPr>
              <w:t>8,5–10,53</w:t>
            </w:r>
          </w:p>
        </w:tc>
      </w:tr>
    </w:tbl>
    <w:p w14:paraId="113BA772" w14:textId="77777777" w:rsidR="002364D4" w:rsidRDefault="002364D4">
      <w:pPr>
        <w:spacing w:line="360" w:lineRule="auto"/>
        <w:ind w:firstLine="720"/>
        <w:rPr>
          <w:szCs w:val="24"/>
        </w:rPr>
      </w:pPr>
    </w:p>
    <w:p w14:paraId="113BA77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3.2. Bendrabučiuose negyvenantys mokiniai į bendrą mokinių skaičių įskaičiuojami taikant koeficientą 0,5.</w:t>
      </w:r>
    </w:p>
    <w:p w14:paraId="113BA774"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4. Profesinio mokymo įstaigų vadovų pareiginės algos pastoviosios dalies koeficientai:</w:t>
      </w:r>
    </w:p>
    <w:p w14:paraId="113BA775"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77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6" w14:textId="77777777" w:rsidR="002364D4" w:rsidRDefault="000D0D42">
            <w:pPr>
              <w:widowControl w:val="0"/>
              <w:suppressAutoHyphens/>
              <w:jc w:val="center"/>
              <w:textAlignment w:val="baseline"/>
              <w:rPr>
                <w:szCs w:val="24"/>
              </w:rPr>
            </w:pPr>
            <w:r>
              <w:rPr>
                <w:bCs/>
                <w:color w:val="000000"/>
                <w:szCs w:val="24"/>
                <w:lang w:eastAsia="lt-LT"/>
              </w:rPr>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7"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8" w14:textId="77777777" w:rsidR="002364D4" w:rsidRDefault="000D0D42">
            <w:pPr>
              <w:widowControl w:val="0"/>
              <w:suppressAutoHyphens/>
              <w:ind w:hanging="2"/>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9"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77C" w14:textId="77777777">
        <w:trPr>
          <w:trHeight w:val="40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7B"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78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D"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E" w14:textId="77777777" w:rsidR="002364D4" w:rsidRDefault="000D0D42">
            <w:pPr>
              <w:widowControl w:val="0"/>
              <w:suppressAutoHyphens/>
              <w:ind w:left="-1"/>
              <w:jc w:val="center"/>
              <w:textAlignment w:val="baseline"/>
              <w:rPr>
                <w:szCs w:val="24"/>
              </w:rPr>
            </w:pPr>
            <w:r>
              <w:rPr>
                <w:color w:val="000000"/>
                <w:szCs w:val="24"/>
                <w:lang w:eastAsia="lt-LT"/>
              </w:rPr>
              <w:t>6,6–8,15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F" w14:textId="77777777" w:rsidR="002364D4" w:rsidRDefault="000D0D42">
            <w:pPr>
              <w:widowControl w:val="0"/>
              <w:suppressAutoHyphens/>
              <w:ind w:hanging="2"/>
              <w:jc w:val="center"/>
              <w:textAlignment w:val="baseline"/>
              <w:rPr>
                <w:szCs w:val="24"/>
              </w:rPr>
            </w:pPr>
            <w:r>
              <w:rPr>
                <w:color w:val="000000"/>
                <w:szCs w:val="24"/>
                <w:lang w:eastAsia="lt-LT"/>
              </w:rPr>
              <w:t>6,82–8,42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0" w14:textId="77777777" w:rsidR="002364D4" w:rsidRDefault="000D0D42">
            <w:pPr>
              <w:widowControl w:val="0"/>
              <w:suppressAutoHyphens/>
              <w:jc w:val="center"/>
              <w:textAlignment w:val="baseline"/>
              <w:rPr>
                <w:szCs w:val="24"/>
              </w:rPr>
            </w:pPr>
            <w:r>
              <w:rPr>
                <w:color w:val="000000"/>
                <w:szCs w:val="24"/>
                <w:lang w:eastAsia="lt-LT"/>
              </w:rPr>
              <w:t>6,97–8,63</w:t>
            </w:r>
          </w:p>
        </w:tc>
      </w:tr>
      <w:tr w:rsidR="002364D4" w14:paraId="113BA78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2" w14:textId="77777777"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3" w14:textId="77777777" w:rsidR="002364D4" w:rsidRDefault="000D0D42">
            <w:pPr>
              <w:widowControl w:val="0"/>
              <w:suppressAutoHyphens/>
              <w:ind w:left="-1"/>
              <w:jc w:val="center"/>
              <w:textAlignment w:val="baseline"/>
              <w:rPr>
                <w:szCs w:val="24"/>
              </w:rPr>
            </w:pPr>
            <w:r>
              <w:rPr>
                <w:color w:val="000000"/>
                <w:szCs w:val="24"/>
                <w:lang w:eastAsia="lt-LT"/>
              </w:rPr>
              <w:t>6,94–8,6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4" w14:textId="77777777" w:rsidR="002364D4" w:rsidRDefault="000D0D42">
            <w:pPr>
              <w:widowControl w:val="0"/>
              <w:suppressAutoHyphens/>
              <w:ind w:hanging="2"/>
              <w:jc w:val="center"/>
              <w:textAlignment w:val="baseline"/>
              <w:rPr>
                <w:szCs w:val="24"/>
              </w:rPr>
            </w:pPr>
            <w:r>
              <w:rPr>
                <w:color w:val="000000"/>
                <w:szCs w:val="24"/>
                <w:lang w:eastAsia="lt-LT"/>
              </w:rPr>
              <w:t>7,13–8,85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5" w14:textId="77777777" w:rsidR="002364D4" w:rsidRDefault="000D0D42">
            <w:pPr>
              <w:widowControl w:val="0"/>
              <w:suppressAutoHyphens/>
              <w:jc w:val="center"/>
              <w:textAlignment w:val="baseline"/>
              <w:rPr>
                <w:szCs w:val="24"/>
              </w:rPr>
            </w:pPr>
            <w:r>
              <w:rPr>
                <w:color w:val="000000"/>
                <w:szCs w:val="24"/>
                <w:lang w:eastAsia="lt-LT"/>
              </w:rPr>
              <w:t>7,36–9,09</w:t>
            </w:r>
          </w:p>
        </w:tc>
      </w:tr>
      <w:tr w:rsidR="002364D4" w14:paraId="113BA78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7" w14:textId="77777777"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8" w14:textId="77777777" w:rsidR="002364D4" w:rsidRDefault="000D0D42">
            <w:pPr>
              <w:widowControl w:val="0"/>
              <w:suppressAutoHyphens/>
              <w:ind w:left="-1"/>
              <w:jc w:val="center"/>
              <w:textAlignment w:val="baseline"/>
              <w:rPr>
                <w:szCs w:val="24"/>
              </w:rPr>
            </w:pPr>
            <w:r>
              <w:rPr>
                <w:color w:val="000000"/>
                <w:szCs w:val="24"/>
                <w:lang w:eastAsia="lt-LT"/>
              </w:rPr>
              <w:t>7,25–8,98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9" w14:textId="77777777" w:rsidR="002364D4" w:rsidRDefault="000D0D42">
            <w:pPr>
              <w:widowControl w:val="0"/>
              <w:suppressAutoHyphens/>
              <w:ind w:hanging="2"/>
              <w:jc w:val="center"/>
              <w:textAlignment w:val="baseline"/>
              <w:rPr>
                <w:szCs w:val="24"/>
              </w:rPr>
            </w:pPr>
            <w:r>
              <w:rPr>
                <w:color w:val="000000"/>
                <w:szCs w:val="24"/>
                <w:lang w:eastAsia="lt-LT"/>
              </w:rPr>
              <w:t>7,54–9,32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A" w14:textId="77777777" w:rsidR="002364D4" w:rsidRDefault="000D0D42">
            <w:pPr>
              <w:widowControl w:val="0"/>
              <w:suppressAutoHyphens/>
              <w:jc w:val="center"/>
              <w:textAlignment w:val="baseline"/>
              <w:rPr>
                <w:szCs w:val="24"/>
              </w:rPr>
            </w:pPr>
            <w:r>
              <w:rPr>
                <w:color w:val="000000"/>
                <w:szCs w:val="24"/>
                <w:lang w:eastAsia="lt-LT"/>
              </w:rPr>
              <w:t>7,7–9,54</w:t>
            </w:r>
          </w:p>
        </w:tc>
      </w:tr>
      <w:tr w:rsidR="002364D4" w14:paraId="113BA79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C" w14:textId="77777777"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D" w14:textId="77777777" w:rsidR="002364D4" w:rsidRDefault="000D0D42">
            <w:pPr>
              <w:widowControl w:val="0"/>
              <w:suppressAutoHyphens/>
              <w:ind w:left="-1"/>
              <w:jc w:val="center"/>
              <w:textAlignment w:val="baseline"/>
              <w:rPr>
                <w:szCs w:val="24"/>
              </w:rPr>
            </w:pPr>
            <w:r>
              <w:rPr>
                <w:color w:val="000000"/>
                <w:szCs w:val="24"/>
                <w:lang w:eastAsia="lt-LT"/>
              </w:rPr>
              <w:t>7,37–9,1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E" w14:textId="77777777" w:rsidR="002364D4" w:rsidRDefault="000D0D42">
            <w:pPr>
              <w:widowControl w:val="0"/>
              <w:suppressAutoHyphens/>
              <w:ind w:hanging="2"/>
              <w:jc w:val="center"/>
              <w:textAlignment w:val="baseline"/>
              <w:rPr>
                <w:szCs w:val="24"/>
              </w:rPr>
            </w:pPr>
            <w:r>
              <w:rPr>
                <w:color w:val="000000"/>
                <w:szCs w:val="24"/>
                <w:lang w:eastAsia="lt-LT"/>
              </w:rPr>
              <w:t>7,59–9,39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F" w14:textId="77777777" w:rsidR="002364D4" w:rsidRDefault="000D0D42">
            <w:pPr>
              <w:widowControl w:val="0"/>
              <w:suppressAutoHyphens/>
              <w:jc w:val="center"/>
              <w:textAlignment w:val="baseline"/>
              <w:rPr>
                <w:szCs w:val="24"/>
              </w:rPr>
            </w:pPr>
            <w:r>
              <w:rPr>
                <w:color w:val="000000"/>
                <w:szCs w:val="24"/>
                <w:lang w:eastAsia="lt-LT"/>
              </w:rPr>
              <w:t>7,87–9,7</w:t>
            </w:r>
          </w:p>
        </w:tc>
      </w:tr>
      <w:tr w:rsidR="002364D4" w14:paraId="113BA792" w14:textId="77777777">
        <w:trPr>
          <w:trHeight w:val="182"/>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9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79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3"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4"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5"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6" w14:textId="77777777" w:rsidR="002364D4" w:rsidRDefault="002364D4">
            <w:pPr>
              <w:widowControl w:val="0"/>
              <w:suppressAutoHyphens/>
              <w:textAlignment w:val="baseline"/>
              <w:rPr>
                <w:szCs w:val="24"/>
                <w:lang w:eastAsia="lt-LT"/>
              </w:rPr>
            </w:pPr>
          </w:p>
        </w:tc>
      </w:tr>
      <w:tr w:rsidR="002364D4" w14:paraId="113BA79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8"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9" w14:textId="77777777" w:rsidR="002364D4" w:rsidRDefault="000D0D42">
            <w:pPr>
              <w:widowControl w:val="0"/>
              <w:suppressAutoHyphens/>
              <w:ind w:left="-1"/>
              <w:jc w:val="center"/>
              <w:textAlignment w:val="baseline"/>
              <w:rPr>
                <w:szCs w:val="24"/>
              </w:rPr>
            </w:pPr>
            <w:r>
              <w:rPr>
                <w:color w:val="000000"/>
                <w:szCs w:val="24"/>
                <w:lang w:eastAsia="lt-LT"/>
              </w:rPr>
              <w:t>8,64–10,71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A" w14:textId="77777777" w:rsidR="002364D4" w:rsidRDefault="000D0D42">
            <w:pPr>
              <w:widowControl w:val="0"/>
              <w:suppressAutoHyphens/>
              <w:ind w:hanging="2"/>
              <w:jc w:val="center"/>
              <w:textAlignment w:val="baseline"/>
              <w:rPr>
                <w:szCs w:val="24"/>
              </w:rPr>
            </w:pPr>
            <w:r>
              <w:rPr>
                <w:color w:val="000000"/>
                <w:szCs w:val="24"/>
                <w:lang w:eastAsia="lt-LT"/>
              </w:rPr>
              <w:t>8,97–11,1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B" w14:textId="77777777" w:rsidR="002364D4" w:rsidRDefault="000D0D42">
            <w:pPr>
              <w:widowControl w:val="0"/>
              <w:suppressAutoHyphens/>
              <w:jc w:val="center"/>
              <w:textAlignment w:val="baseline"/>
              <w:rPr>
                <w:szCs w:val="24"/>
              </w:rPr>
            </w:pPr>
            <w:r>
              <w:rPr>
                <w:color w:val="000000"/>
                <w:szCs w:val="24"/>
                <w:lang w:eastAsia="lt-LT"/>
              </w:rPr>
              <w:t>9,19–11,37</w:t>
            </w:r>
          </w:p>
        </w:tc>
      </w:tr>
      <w:tr w:rsidR="002364D4" w14:paraId="113BA7A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D"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E" w14:textId="77777777"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F" w14:textId="77777777" w:rsidR="002364D4" w:rsidRDefault="000D0D42">
            <w:pPr>
              <w:widowControl w:val="0"/>
              <w:suppressAutoHyphens/>
              <w:ind w:hanging="2"/>
              <w:jc w:val="center"/>
              <w:textAlignment w:val="baseline"/>
              <w:rPr>
                <w:szCs w:val="24"/>
              </w:rPr>
            </w:pPr>
            <w:r>
              <w:rPr>
                <w:color w:val="000000"/>
                <w:szCs w:val="24"/>
                <w:lang w:eastAsia="lt-LT"/>
              </w:rPr>
              <w:t>8,18–10,12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0" w14:textId="77777777" w:rsidR="002364D4" w:rsidRDefault="000D0D42">
            <w:pPr>
              <w:widowControl w:val="0"/>
              <w:suppressAutoHyphens/>
              <w:jc w:val="center"/>
              <w:textAlignment w:val="baseline"/>
              <w:rPr>
                <w:szCs w:val="24"/>
              </w:rPr>
            </w:pPr>
            <w:r>
              <w:rPr>
                <w:color w:val="000000"/>
                <w:szCs w:val="24"/>
                <w:lang w:eastAsia="lt-LT"/>
              </w:rPr>
              <w:t>8,37–10,38</w:t>
            </w:r>
          </w:p>
        </w:tc>
      </w:tr>
      <w:tr w:rsidR="002364D4" w14:paraId="113BA7A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2"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3" w14:textId="77777777" w:rsidR="002364D4" w:rsidRDefault="000D0D42">
            <w:pPr>
              <w:widowControl w:val="0"/>
              <w:suppressAutoHyphens/>
              <w:ind w:left="-1"/>
              <w:jc w:val="center"/>
              <w:textAlignment w:val="baseline"/>
              <w:rPr>
                <w:szCs w:val="24"/>
              </w:rPr>
            </w:pPr>
            <w:r>
              <w:rPr>
                <w:color w:val="000000"/>
                <w:szCs w:val="24"/>
                <w:lang w:eastAsia="lt-LT"/>
              </w:rPr>
              <w:t>7,21–8,94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4" w14:textId="77777777" w:rsidR="002364D4" w:rsidRDefault="000D0D42">
            <w:pPr>
              <w:widowControl w:val="0"/>
              <w:suppressAutoHyphens/>
              <w:ind w:hanging="2"/>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5" w14:textId="77777777" w:rsidR="002364D4" w:rsidRDefault="000D0D42">
            <w:pPr>
              <w:widowControl w:val="0"/>
              <w:suppressAutoHyphens/>
              <w:jc w:val="center"/>
              <w:textAlignment w:val="baseline"/>
              <w:rPr>
                <w:szCs w:val="24"/>
              </w:rPr>
            </w:pPr>
            <w:r>
              <w:rPr>
                <w:color w:val="000000"/>
                <w:szCs w:val="24"/>
                <w:lang w:eastAsia="lt-LT"/>
              </w:rPr>
              <w:t>7,63–9,46</w:t>
            </w:r>
          </w:p>
        </w:tc>
      </w:tr>
      <w:tr w:rsidR="002364D4" w14:paraId="113BA7A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7" w14:textId="77777777"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8"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9"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A" w14:textId="77777777" w:rsidR="002364D4" w:rsidRDefault="002364D4">
            <w:pPr>
              <w:widowControl w:val="0"/>
              <w:suppressAutoHyphens/>
              <w:textAlignment w:val="baseline"/>
              <w:rPr>
                <w:szCs w:val="24"/>
                <w:lang w:eastAsia="lt-LT"/>
              </w:rPr>
            </w:pPr>
          </w:p>
        </w:tc>
      </w:tr>
      <w:tr w:rsidR="002364D4" w14:paraId="113BA7B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C"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D" w14:textId="77777777"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E" w14:textId="77777777" w:rsidR="002364D4" w:rsidRDefault="000D0D42">
            <w:pPr>
              <w:widowControl w:val="0"/>
              <w:suppressAutoHyphens/>
              <w:ind w:hanging="2"/>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F" w14:textId="77777777" w:rsidR="002364D4" w:rsidRDefault="000D0D42">
            <w:pPr>
              <w:widowControl w:val="0"/>
              <w:suppressAutoHyphens/>
              <w:jc w:val="center"/>
              <w:textAlignment w:val="baseline"/>
              <w:rPr>
                <w:szCs w:val="24"/>
              </w:rPr>
            </w:pPr>
            <w:r>
              <w:rPr>
                <w:color w:val="000000"/>
                <w:szCs w:val="24"/>
                <w:lang w:eastAsia="lt-LT"/>
              </w:rPr>
              <w:t>9,74–11,72</w:t>
            </w:r>
          </w:p>
        </w:tc>
      </w:tr>
      <w:tr w:rsidR="002364D4" w14:paraId="113BA7B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1"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2" w14:textId="77777777" w:rsidR="002364D4" w:rsidRDefault="000D0D42">
            <w:pPr>
              <w:widowControl w:val="0"/>
              <w:suppressAutoHyphens/>
              <w:ind w:left="-1"/>
              <w:jc w:val="center"/>
              <w:textAlignment w:val="baseline"/>
              <w:rPr>
                <w:szCs w:val="24"/>
              </w:rPr>
            </w:pPr>
            <w:r>
              <w:rPr>
                <w:color w:val="000000"/>
                <w:szCs w:val="24"/>
                <w:lang w:eastAsia="lt-LT"/>
              </w:rPr>
              <w:t>8,3–10,26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3" w14:textId="77777777" w:rsidR="002364D4" w:rsidRDefault="000D0D42">
            <w:pPr>
              <w:widowControl w:val="0"/>
              <w:suppressAutoHyphens/>
              <w:ind w:hanging="2"/>
              <w:jc w:val="center"/>
              <w:textAlignment w:val="baseline"/>
              <w:rPr>
                <w:szCs w:val="24"/>
              </w:rPr>
            </w:pPr>
            <w:r>
              <w:rPr>
                <w:color w:val="000000"/>
                <w:szCs w:val="24"/>
                <w:lang w:eastAsia="lt-LT"/>
              </w:rPr>
              <w:t>8,59–10,61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4" w14:textId="77777777" w:rsidR="002364D4" w:rsidRDefault="000D0D42">
            <w:pPr>
              <w:widowControl w:val="0"/>
              <w:suppressAutoHyphens/>
              <w:jc w:val="center"/>
              <w:textAlignment w:val="baseline"/>
              <w:rPr>
                <w:szCs w:val="24"/>
              </w:rPr>
            </w:pPr>
            <w:r>
              <w:rPr>
                <w:color w:val="000000"/>
                <w:szCs w:val="24"/>
                <w:lang w:eastAsia="lt-LT"/>
              </w:rPr>
              <w:t>8,9–11,02</w:t>
            </w:r>
          </w:p>
        </w:tc>
      </w:tr>
      <w:tr w:rsidR="002364D4" w14:paraId="113BA7B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6"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7" w14:textId="77777777" w:rsidR="002364D4" w:rsidRDefault="000D0D42">
            <w:pPr>
              <w:widowControl w:val="0"/>
              <w:suppressAutoHyphens/>
              <w:ind w:left="-1"/>
              <w:jc w:val="center"/>
              <w:textAlignment w:val="baseline"/>
              <w:rPr>
                <w:szCs w:val="24"/>
              </w:rPr>
            </w:pPr>
            <w:r>
              <w:rPr>
                <w:color w:val="000000"/>
                <w:szCs w:val="24"/>
                <w:lang w:eastAsia="lt-LT"/>
              </w:rPr>
              <w:t>7,62–9,42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8" w14:textId="77777777" w:rsidR="002364D4" w:rsidRDefault="000D0D42">
            <w:pPr>
              <w:widowControl w:val="0"/>
              <w:suppressAutoHyphens/>
              <w:ind w:hanging="2"/>
              <w:jc w:val="center"/>
              <w:textAlignment w:val="baseline"/>
              <w:rPr>
                <w:szCs w:val="24"/>
              </w:rPr>
            </w:pPr>
            <w:r>
              <w:rPr>
                <w:color w:val="000000"/>
                <w:szCs w:val="24"/>
                <w:lang w:eastAsia="lt-LT"/>
              </w:rPr>
              <w:t>7,84–9,69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9" w14:textId="77777777" w:rsidR="002364D4" w:rsidRDefault="000D0D42">
            <w:pPr>
              <w:widowControl w:val="0"/>
              <w:suppressAutoHyphens/>
              <w:jc w:val="center"/>
              <w:textAlignment w:val="baseline"/>
              <w:rPr>
                <w:szCs w:val="24"/>
              </w:rPr>
            </w:pPr>
            <w:r>
              <w:rPr>
                <w:color w:val="000000"/>
                <w:szCs w:val="24"/>
                <w:lang w:eastAsia="lt-LT"/>
              </w:rPr>
              <w:t>8,08–10,0</w:t>
            </w:r>
          </w:p>
        </w:tc>
      </w:tr>
      <w:tr w:rsidR="002364D4" w14:paraId="113BA7B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B" w14:textId="77777777"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C"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D"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E" w14:textId="77777777" w:rsidR="002364D4" w:rsidRDefault="002364D4">
            <w:pPr>
              <w:widowControl w:val="0"/>
              <w:suppressAutoHyphens/>
              <w:textAlignment w:val="baseline"/>
              <w:rPr>
                <w:szCs w:val="24"/>
                <w:lang w:eastAsia="lt-LT"/>
              </w:rPr>
            </w:pPr>
          </w:p>
        </w:tc>
      </w:tr>
      <w:tr w:rsidR="002364D4" w14:paraId="113BA7C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0"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1" w14:textId="77777777" w:rsidR="002364D4" w:rsidRDefault="000D0D42">
            <w:pPr>
              <w:widowControl w:val="0"/>
              <w:suppressAutoHyphens/>
              <w:ind w:left="-1"/>
              <w:jc w:val="center"/>
              <w:textAlignment w:val="baseline"/>
              <w:rPr>
                <w:szCs w:val="24"/>
              </w:rPr>
            </w:pPr>
            <w:r>
              <w:rPr>
                <w:color w:val="000000"/>
                <w:szCs w:val="24"/>
                <w:lang w:eastAsia="lt-LT"/>
              </w:rPr>
              <w:t>9,6–11,63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2" w14:textId="77777777" w:rsidR="002364D4" w:rsidRDefault="000D0D42">
            <w:pPr>
              <w:widowControl w:val="0"/>
              <w:suppressAutoHyphens/>
              <w:ind w:hanging="2"/>
              <w:jc w:val="center"/>
              <w:textAlignment w:val="baseline"/>
              <w:rPr>
                <w:szCs w:val="24"/>
              </w:rPr>
            </w:pPr>
            <w:r>
              <w:rPr>
                <w:color w:val="000000"/>
                <w:szCs w:val="24"/>
                <w:lang w:eastAsia="lt-LT"/>
              </w:rPr>
              <w:t>9,9–11,73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3" w14:textId="77777777" w:rsidR="002364D4" w:rsidRDefault="000D0D42">
            <w:pPr>
              <w:widowControl w:val="0"/>
              <w:suppressAutoHyphens/>
              <w:jc w:val="center"/>
              <w:textAlignment w:val="baseline"/>
              <w:rPr>
                <w:szCs w:val="24"/>
              </w:rPr>
            </w:pPr>
            <w:r>
              <w:rPr>
                <w:color w:val="000000"/>
                <w:szCs w:val="24"/>
                <w:lang w:eastAsia="lt-LT"/>
              </w:rPr>
              <w:t>9,93–11,74</w:t>
            </w:r>
          </w:p>
        </w:tc>
      </w:tr>
      <w:tr w:rsidR="002364D4" w14:paraId="113BA7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5"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6" w14:textId="77777777" w:rsidR="002364D4" w:rsidRDefault="000D0D42">
            <w:pPr>
              <w:widowControl w:val="0"/>
              <w:suppressAutoHyphens/>
              <w:ind w:left="-1"/>
              <w:jc w:val="center"/>
              <w:textAlignment w:val="baseline"/>
              <w:rPr>
                <w:szCs w:val="24"/>
              </w:rPr>
            </w:pPr>
            <w:r>
              <w:rPr>
                <w:color w:val="000000"/>
                <w:szCs w:val="24"/>
                <w:lang w:eastAsia="lt-LT"/>
              </w:rPr>
              <w:t>8,73–10,8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7" w14:textId="77777777" w:rsidR="002364D4" w:rsidRDefault="000D0D42">
            <w:pPr>
              <w:widowControl w:val="0"/>
              <w:suppressAutoHyphens/>
              <w:jc w:val="center"/>
              <w:textAlignment w:val="baseline"/>
              <w:rPr>
                <w:szCs w:val="24"/>
              </w:rPr>
            </w:pPr>
            <w:r>
              <w:rPr>
                <w:color w:val="000000"/>
                <w:szCs w:val="24"/>
                <w:lang w:eastAsia="lt-LT"/>
              </w:rPr>
              <w:t>8,97–11,23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8" w14:textId="77777777" w:rsidR="002364D4" w:rsidRDefault="000D0D42">
            <w:pPr>
              <w:widowControl w:val="0"/>
              <w:suppressAutoHyphens/>
              <w:jc w:val="center"/>
              <w:textAlignment w:val="baseline"/>
              <w:rPr>
                <w:szCs w:val="24"/>
              </w:rPr>
            </w:pPr>
            <w:r>
              <w:rPr>
                <w:color w:val="000000"/>
                <w:szCs w:val="24"/>
                <w:lang w:eastAsia="lt-LT"/>
              </w:rPr>
              <w:t>9,29–11,5</w:t>
            </w:r>
          </w:p>
        </w:tc>
      </w:tr>
      <w:tr w:rsidR="002364D4" w14:paraId="113BA7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A"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B" w14:textId="77777777"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C"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D" w14:textId="77777777" w:rsidR="002364D4" w:rsidRDefault="000D0D42">
            <w:pPr>
              <w:widowControl w:val="0"/>
              <w:suppressAutoHyphens/>
              <w:jc w:val="center"/>
              <w:textAlignment w:val="baseline"/>
              <w:rPr>
                <w:szCs w:val="24"/>
              </w:rPr>
            </w:pPr>
            <w:r>
              <w:rPr>
                <w:color w:val="000000"/>
                <w:szCs w:val="24"/>
                <w:lang w:eastAsia="lt-LT"/>
              </w:rPr>
              <w:t>8,45–10,46</w:t>
            </w:r>
          </w:p>
        </w:tc>
      </w:tr>
      <w:tr w:rsidR="002364D4" w14:paraId="113BA7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F" w14:textId="77777777"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0"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1"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2" w14:textId="77777777" w:rsidR="002364D4" w:rsidRDefault="002364D4">
            <w:pPr>
              <w:widowControl w:val="0"/>
              <w:suppressAutoHyphens/>
              <w:textAlignment w:val="baseline"/>
              <w:rPr>
                <w:szCs w:val="24"/>
                <w:lang w:eastAsia="lt-LT"/>
              </w:rPr>
            </w:pPr>
          </w:p>
        </w:tc>
      </w:tr>
      <w:tr w:rsidR="002364D4" w14:paraId="113BA7D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4"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5" w14:textId="77777777" w:rsidR="002364D4" w:rsidRDefault="000D0D42">
            <w:pPr>
              <w:widowControl w:val="0"/>
              <w:suppressAutoHyphens/>
              <w:ind w:left="-1"/>
              <w:jc w:val="center"/>
              <w:textAlignment w:val="baseline"/>
              <w:rPr>
                <w:szCs w:val="24"/>
              </w:rPr>
            </w:pPr>
            <w:r>
              <w:rPr>
                <w:color w:val="000000"/>
                <w:szCs w:val="24"/>
                <w:lang w:eastAsia="lt-LT"/>
              </w:rPr>
              <w:t>9,99–11,78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6" w14:textId="77777777"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7" w14:textId="77777777" w:rsidR="002364D4" w:rsidRDefault="000D0D42">
            <w:pPr>
              <w:widowControl w:val="0"/>
              <w:suppressAutoHyphens/>
              <w:jc w:val="center"/>
              <w:textAlignment w:val="baseline"/>
              <w:rPr>
                <w:szCs w:val="24"/>
              </w:rPr>
            </w:pPr>
            <w:r>
              <w:rPr>
                <w:color w:val="000000"/>
                <w:szCs w:val="24"/>
                <w:lang w:eastAsia="lt-LT"/>
              </w:rPr>
              <w:t>10,03–11,81</w:t>
            </w:r>
          </w:p>
        </w:tc>
      </w:tr>
      <w:tr w:rsidR="002364D4" w14:paraId="113BA7D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9"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A" w14:textId="77777777" w:rsidR="002364D4" w:rsidRDefault="000D0D42">
            <w:pPr>
              <w:widowControl w:val="0"/>
              <w:suppressAutoHyphens/>
              <w:ind w:left="-1"/>
              <w:jc w:val="center"/>
              <w:textAlignment w:val="baseline"/>
              <w:rPr>
                <w:szCs w:val="24"/>
              </w:rPr>
            </w:pPr>
            <w:r>
              <w:rPr>
                <w:color w:val="000000"/>
                <w:szCs w:val="24"/>
                <w:lang w:eastAsia="lt-LT"/>
              </w:rPr>
              <w:t>9,21–11,4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B" w14:textId="77777777" w:rsidR="002364D4" w:rsidRDefault="000D0D42">
            <w:pPr>
              <w:widowControl w:val="0"/>
              <w:suppressAutoHyphens/>
              <w:jc w:val="center"/>
              <w:textAlignment w:val="baseline"/>
              <w:rPr>
                <w:szCs w:val="24"/>
              </w:rPr>
            </w:pPr>
            <w:r>
              <w:rPr>
                <w:color w:val="000000"/>
                <w:szCs w:val="24"/>
                <w:lang w:eastAsia="lt-LT"/>
              </w:rPr>
              <w:t>9,58–11,69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C" w14:textId="77777777" w:rsidR="002364D4" w:rsidRDefault="000D0D42">
            <w:pPr>
              <w:widowControl w:val="0"/>
              <w:suppressAutoHyphens/>
              <w:jc w:val="center"/>
              <w:textAlignment w:val="baseline"/>
              <w:rPr>
                <w:szCs w:val="24"/>
              </w:rPr>
            </w:pPr>
            <w:r>
              <w:rPr>
                <w:color w:val="000000"/>
                <w:szCs w:val="24"/>
                <w:lang w:eastAsia="lt-LT"/>
              </w:rPr>
              <w:t>9,96–11,77</w:t>
            </w:r>
          </w:p>
        </w:tc>
      </w:tr>
      <w:tr w:rsidR="002364D4" w14:paraId="113BA7E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E"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F" w14:textId="77777777" w:rsidR="002364D4" w:rsidRDefault="000D0D42">
            <w:pPr>
              <w:widowControl w:val="0"/>
              <w:suppressAutoHyphens/>
              <w:ind w:left="-1"/>
              <w:jc w:val="center"/>
              <w:textAlignment w:val="baseline"/>
              <w:rPr>
                <w:color w:val="000000"/>
                <w:szCs w:val="24"/>
                <w:lang w:eastAsia="lt-LT"/>
              </w:rPr>
            </w:pPr>
            <w:r>
              <w:rPr>
                <w:color w:val="000000"/>
                <w:szCs w:val="24"/>
                <w:lang w:eastAsia="lt-LT"/>
              </w:rPr>
              <w:t>8,37–10,38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E0" w14:textId="77777777" w:rsidR="002364D4" w:rsidRDefault="000D0D42">
            <w:pPr>
              <w:widowControl w:val="0"/>
              <w:suppressAutoHyphens/>
              <w:jc w:val="center"/>
              <w:textAlignment w:val="baseline"/>
              <w:rPr>
                <w:szCs w:val="24"/>
              </w:rPr>
            </w:pPr>
            <w:r>
              <w:rPr>
                <w:color w:val="000000"/>
                <w:szCs w:val="24"/>
                <w:lang w:eastAsia="lt-LT"/>
              </w:rPr>
              <w:t>8,66–10,73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E1" w14:textId="77777777" w:rsidR="002364D4" w:rsidRDefault="000D0D42">
            <w:pPr>
              <w:widowControl w:val="0"/>
              <w:suppressAutoHyphens/>
              <w:jc w:val="center"/>
              <w:textAlignment w:val="baseline"/>
              <w:rPr>
                <w:szCs w:val="24"/>
              </w:rPr>
            </w:pPr>
            <w:r>
              <w:rPr>
                <w:color w:val="000000"/>
                <w:szCs w:val="24"/>
                <w:lang w:eastAsia="lt-LT"/>
              </w:rPr>
              <w:t>9,0–11,14</w:t>
            </w:r>
          </w:p>
        </w:tc>
      </w:tr>
    </w:tbl>
    <w:p w14:paraId="113BA7E3" w14:textId="77777777" w:rsidR="002364D4" w:rsidRDefault="002364D4">
      <w:pPr>
        <w:spacing w:line="240" w:lineRule="atLeast"/>
        <w:ind w:firstLine="720"/>
        <w:rPr>
          <w:szCs w:val="24"/>
        </w:rPr>
      </w:pPr>
    </w:p>
    <w:p w14:paraId="113BA7E4"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5. Neformaliojo vaikų švietimo mokyklų vadovų pareiginės algos pastoviosios dalies koeficientai:</w:t>
      </w:r>
    </w:p>
    <w:p w14:paraId="113BA7E5" w14:textId="77777777" w:rsidR="002364D4" w:rsidRDefault="002364D4">
      <w:pPr>
        <w:widowControl w:val="0"/>
        <w:suppressAutoHyphens/>
        <w:spacing w:line="240" w:lineRule="atLeast"/>
        <w:ind w:firstLine="720"/>
        <w:jc w:val="both"/>
        <w:textAlignment w:val="baseline"/>
        <w:rPr>
          <w:color w:val="000000"/>
          <w:szCs w:val="24"/>
          <w:lang w:eastAsia="lt-LT"/>
        </w:rPr>
      </w:pPr>
    </w:p>
    <w:tbl>
      <w:tblPr>
        <w:tblW w:w="9356" w:type="dxa"/>
        <w:tblInd w:w="80" w:type="dxa"/>
        <w:tblLayout w:type="fixed"/>
        <w:tblCellMar>
          <w:left w:w="10" w:type="dxa"/>
          <w:right w:w="10" w:type="dxa"/>
        </w:tblCellMar>
        <w:tblLook w:val="04A0" w:firstRow="1" w:lastRow="0" w:firstColumn="1" w:lastColumn="0" w:noHBand="0" w:noVBand="1"/>
      </w:tblPr>
      <w:tblGrid>
        <w:gridCol w:w="2196"/>
        <w:gridCol w:w="2258"/>
        <w:gridCol w:w="2257"/>
        <w:gridCol w:w="2645"/>
      </w:tblGrid>
      <w:tr w:rsidR="002364D4" w14:paraId="113BA7EA" w14:textId="77777777">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6" w14:textId="77777777"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7" w14:textId="77777777" w:rsidR="002364D4" w:rsidRDefault="000D0D42">
            <w:pPr>
              <w:widowControl w:val="0"/>
              <w:suppressAutoHyphens/>
              <w:ind w:left="-8"/>
              <w:jc w:val="center"/>
              <w:textAlignment w:val="baseline"/>
              <w:rPr>
                <w:szCs w:val="24"/>
              </w:rPr>
            </w:pPr>
            <w:r>
              <w:rPr>
                <w:bCs/>
                <w:color w:val="000000"/>
                <w:szCs w:val="24"/>
                <w:lang w:eastAsia="lt-LT"/>
              </w:rPr>
              <w:t>Turintiems iki 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8" w14:textId="77777777" w:rsidR="002364D4" w:rsidRDefault="000D0D42">
            <w:pPr>
              <w:widowControl w:val="0"/>
              <w:suppressAutoHyphens/>
              <w:ind w:left="2"/>
              <w:jc w:val="center"/>
              <w:textAlignment w:val="baseline"/>
              <w:rPr>
                <w:szCs w:val="24"/>
              </w:rPr>
            </w:pPr>
            <w:r>
              <w:rPr>
                <w:bCs/>
                <w:color w:val="000000"/>
                <w:szCs w:val="24"/>
                <w:lang w:eastAsia="lt-LT"/>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9" w14:textId="77777777" w:rsidR="002364D4" w:rsidRDefault="000D0D42">
            <w:pPr>
              <w:widowControl w:val="0"/>
              <w:suppressAutoHyphens/>
              <w:ind w:left="13"/>
              <w:jc w:val="center"/>
              <w:textAlignment w:val="baseline"/>
              <w:rPr>
                <w:szCs w:val="24"/>
              </w:rPr>
            </w:pPr>
            <w:r>
              <w:rPr>
                <w:bCs/>
                <w:color w:val="000000"/>
                <w:szCs w:val="24"/>
                <w:lang w:eastAsia="lt-LT"/>
              </w:rPr>
              <w:t>Turintiems 15 ir daugiau metų pedagoginio darbo stažą</w:t>
            </w:r>
          </w:p>
        </w:tc>
      </w:tr>
      <w:tr w:rsidR="002364D4" w14:paraId="113BA7EC" w14:textId="77777777">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113BA7EB" w14:textId="77777777" w:rsidR="002364D4" w:rsidRDefault="000D0D42">
            <w:pPr>
              <w:widowControl w:val="0"/>
              <w:suppressAutoHyphens/>
              <w:jc w:val="center"/>
              <w:textAlignment w:val="baseline"/>
              <w:rPr>
                <w:color w:val="000000"/>
                <w:szCs w:val="24"/>
                <w:lang w:eastAsia="lt-LT"/>
              </w:rPr>
            </w:pPr>
            <w:r>
              <w:rPr>
                <w:color w:val="000000"/>
                <w:szCs w:val="24"/>
                <w:lang w:eastAsia="lt-LT"/>
              </w:rPr>
              <w:t>Vadovų, kuriems nesuteiktos vadybinės kvalifikacinės kategorijos</w:t>
            </w:r>
          </w:p>
        </w:tc>
      </w:tr>
      <w:tr w:rsidR="002364D4" w14:paraId="113BA7F1"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D"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E" w14:textId="77777777" w:rsidR="002364D4" w:rsidRDefault="000D0D42">
            <w:pPr>
              <w:widowControl w:val="0"/>
              <w:suppressAutoHyphens/>
              <w:ind w:left="-8"/>
              <w:jc w:val="center"/>
              <w:textAlignment w:val="baseline"/>
              <w:rPr>
                <w:szCs w:val="24"/>
              </w:rPr>
            </w:pPr>
            <w:r>
              <w:rPr>
                <w:color w:val="000000"/>
                <w:szCs w:val="24"/>
                <w:lang w:eastAsia="lt-LT"/>
              </w:rPr>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F" w14:textId="77777777" w:rsidR="002364D4" w:rsidRDefault="000D0D42">
            <w:pPr>
              <w:widowControl w:val="0"/>
              <w:suppressAutoHyphens/>
              <w:ind w:left="144"/>
              <w:jc w:val="center"/>
              <w:textAlignment w:val="baseline"/>
              <w:rPr>
                <w:szCs w:val="24"/>
              </w:rPr>
            </w:pPr>
            <w:r>
              <w:rPr>
                <w:color w:val="000000"/>
                <w:szCs w:val="24"/>
                <w:lang w:eastAsia="lt-LT"/>
              </w:rPr>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0" w14:textId="77777777" w:rsidR="002364D4" w:rsidRDefault="000D0D42">
            <w:pPr>
              <w:widowControl w:val="0"/>
              <w:suppressAutoHyphens/>
              <w:ind w:left="13"/>
              <w:jc w:val="center"/>
              <w:textAlignment w:val="baseline"/>
              <w:rPr>
                <w:szCs w:val="24"/>
              </w:rPr>
            </w:pPr>
            <w:r>
              <w:rPr>
                <w:color w:val="000000"/>
                <w:szCs w:val="24"/>
                <w:lang w:eastAsia="lt-LT"/>
              </w:rPr>
              <w:t>6,46–8,0</w:t>
            </w:r>
          </w:p>
        </w:tc>
      </w:tr>
      <w:tr w:rsidR="002364D4" w14:paraId="113BA7F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2"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3" w14:textId="77777777" w:rsidR="002364D4" w:rsidRDefault="000D0D42">
            <w:pPr>
              <w:widowControl w:val="0"/>
              <w:suppressAutoHyphens/>
              <w:ind w:left="-8"/>
              <w:jc w:val="center"/>
              <w:textAlignment w:val="baseline"/>
              <w:rPr>
                <w:szCs w:val="24"/>
              </w:rPr>
            </w:pPr>
            <w:r>
              <w:rPr>
                <w:color w:val="000000"/>
                <w:szCs w:val="24"/>
                <w:lang w:eastAsia="lt-LT"/>
              </w:rPr>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4" w14:textId="77777777" w:rsidR="002364D4" w:rsidRDefault="000D0D42">
            <w:pPr>
              <w:widowControl w:val="0"/>
              <w:suppressAutoHyphens/>
              <w:ind w:left="144"/>
              <w:jc w:val="center"/>
              <w:textAlignment w:val="baseline"/>
              <w:rPr>
                <w:szCs w:val="24"/>
              </w:rPr>
            </w:pPr>
            <w:r>
              <w:rPr>
                <w:color w:val="000000"/>
                <w:szCs w:val="24"/>
                <w:lang w:eastAsia="lt-LT"/>
              </w:rPr>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5" w14:textId="77777777" w:rsidR="002364D4" w:rsidRDefault="000D0D42">
            <w:pPr>
              <w:widowControl w:val="0"/>
              <w:suppressAutoHyphens/>
              <w:ind w:left="13"/>
              <w:jc w:val="center"/>
              <w:textAlignment w:val="baseline"/>
              <w:rPr>
                <w:szCs w:val="24"/>
              </w:rPr>
            </w:pPr>
            <w:r>
              <w:rPr>
                <w:color w:val="000000"/>
                <w:szCs w:val="24"/>
                <w:lang w:eastAsia="lt-LT"/>
              </w:rPr>
              <w:t>6,75–8,34</w:t>
            </w:r>
          </w:p>
        </w:tc>
      </w:tr>
      <w:tr w:rsidR="002364D4" w14:paraId="113BA7F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7"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8" w14:textId="77777777" w:rsidR="002364D4" w:rsidRDefault="000D0D42">
            <w:pPr>
              <w:widowControl w:val="0"/>
              <w:suppressAutoHyphens/>
              <w:ind w:left="-8"/>
              <w:jc w:val="center"/>
              <w:textAlignment w:val="baseline"/>
              <w:rPr>
                <w:szCs w:val="24"/>
              </w:rPr>
            </w:pPr>
            <w:r>
              <w:rPr>
                <w:color w:val="000000"/>
                <w:szCs w:val="24"/>
                <w:lang w:eastAsia="lt-LT"/>
              </w:rPr>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9" w14:textId="77777777" w:rsidR="002364D4" w:rsidRDefault="000D0D42">
            <w:pPr>
              <w:widowControl w:val="0"/>
              <w:suppressAutoHyphens/>
              <w:ind w:left="144"/>
              <w:jc w:val="center"/>
              <w:textAlignment w:val="baseline"/>
              <w:rPr>
                <w:szCs w:val="24"/>
              </w:rPr>
            </w:pPr>
            <w:r>
              <w:rPr>
                <w:color w:val="000000"/>
                <w:szCs w:val="24"/>
                <w:lang w:eastAsia="lt-LT"/>
              </w:rPr>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A" w14:textId="77777777" w:rsidR="002364D4" w:rsidRDefault="000D0D42">
            <w:pPr>
              <w:widowControl w:val="0"/>
              <w:suppressAutoHyphens/>
              <w:ind w:left="13"/>
              <w:jc w:val="center"/>
              <w:textAlignment w:val="baseline"/>
              <w:rPr>
                <w:szCs w:val="24"/>
              </w:rPr>
            </w:pPr>
            <w:r>
              <w:rPr>
                <w:color w:val="000000"/>
                <w:szCs w:val="24"/>
                <w:lang w:eastAsia="lt-LT"/>
              </w:rPr>
              <w:t>6,98–8,64</w:t>
            </w:r>
          </w:p>
        </w:tc>
      </w:tr>
      <w:tr w:rsidR="002364D4" w14:paraId="113BA80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C"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D" w14:textId="77777777" w:rsidR="002364D4" w:rsidRDefault="000D0D42">
            <w:pPr>
              <w:widowControl w:val="0"/>
              <w:suppressAutoHyphens/>
              <w:ind w:left="-8"/>
              <w:jc w:val="center"/>
              <w:textAlignment w:val="baseline"/>
              <w:rPr>
                <w:szCs w:val="24"/>
              </w:rPr>
            </w:pPr>
            <w:r>
              <w:rPr>
                <w:color w:val="000000"/>
                <w:szCs w:val="24"/>
                <w:lang w:eastAsia="lt-LT"/>
              </w:rPr>
              <w:t>6,87–8,52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E" w14:textId="77777777" w:rsidR="002364D4" w:rsidRDefault="000D0D42">
            <w:pPr>
              <w:widowControl w:val="0"/>
              <w:suppressAutoHyphens/>
              <w:ind w:left="144"/>
              <w:jc w:val="center"/>
              <w:textAlignment w:val="baseline"/>
              <w:rPr>
                <w:szCs w:val="24"/>
              </w:rPr>
            </w:pPr>
            <w:r>
              <w:rPr>
                <w:color w:val="000000"/>
                <w:szCs w:val="24"/>
                <w:lang w:eastAsia="lt-LT"/>
              </w:rPr>
              <w:t>7,05–8,72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F" w14:textId="77777777" w:rsidR="002364D4" w:rsidRDefault="000D0D42">
            <w:pPr>
              <w:widowControl w:val="0"/>
              <w:suppressAutoHyphens/>
              <w:ind w:left="13"/>
              <w:jc w:val="center"/>
              <w:textAlignment w:val="baseline"/>
              <w:rPr>
                <w:szCs w:val="24"/>
              </w:rPr>
            </w:pPr>
            <w:r>
              <w:rPr>
                <w:color w:val="000000"/>
                <w:szCs w:val="24"/>
                <w:lang w:eastAsia="lt-LT"/>
              </w:rPr>
              <w:t>7,27–9,0</w:t>
            </w:r>
          </w:p>
        </w:tc>
      </w:tr>
      <w:tr w:rsidR="002364D4" w14:paraId="113BA80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1"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2" w14:textId="77777777" w:rsidR="002364D4" w:rsidRDefault="000D0D42">
            <w:pPr>
              <w:widowControl w:val="0"/>
              <w:suppressAutoHyphens/>
              <w:ind w:left="-8"/>
              <w:jc w:val="center"/>
              <w:textAlignment w:val="baseline"/>
              <w:rPr>
                <w:szCs w:val="24"/>
              </w:rPr>
            </w:pPr>
            <w:r>
              <w:rPr>
                <w:color w:val="000000"/>
                <w:szCs w:val="24"/>
                <w:lang w:eastAsia="lt-LT"/>
              </w:rPr>
              <w:t>7,15–8,87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3" w14:textId="77777777" w:rsidR="002364D4" w:rsidRDefault="000D0D42">
            <w:pPr>
              <w:widowControl w:val="0"/>
              <w:suppressAutoHyphens/>
              <w:ind w:left="144"/>
              <w:jc w:val="center"/>
              <w:textAlignment w:val="baseline"/>
              <w:rPr>
                <w:szCs w:val="24"/>
              </w:rPr>
            </w:pPr>
            <w:r>
              <w:rPr>
                <w:color w:val="000000"/>
                <w:szCs w:val="24"/>
                <w:lang w:eastAsia="lt-LT"/>
              </w:rPr>
              <w:t>7,37–9,13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4" w14:textId="77777777" w:rsidR="002364D4" w:rsidRDefault="000D0D42">
            <w:pPr>
              <w:widowControl w:val="0"/>
              <w:suppressAutoHyphens/>
              <w:ind w:left="13"/>
              <w:jc w:val="center"/>
              <w:textAlignment w:val="baseline"/>
              <w:rPr>
                <w:szCs w:val="24"/>
              </w:rPr>
            </w:pPr>
            <w:r>
              <w:rPr>
                <w:color w:val="000000"/>
                <w:szCs w:val="24"/>
                <w:lang w:eastAsia="lt-LT"/>
              </w:rPr>
              <w:t>7,44–9,21</w:t>
            </w:r>
          </w:p>
        </w:tc>
      </w:tr>
      <w:tr w:rsidR="002364D4" w14:paraId="113BA80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6"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7" w14:textId="77777777" w:rsidR="002364D4" w:rsidRDefault="000D0D42">
            <w:pPr>
              <w:widowControl w:val="0"/>
              <w:suppressAutoHyphens/>
              <w:ind w:left="-8"/>
              <w:jc w:val="center"/>
              <w:textAlignment w:val="baseline"/>
              <w:rPr>
                <w:szCs w:val="24"/>
              </w:rPr>
            </w:pPr>
            <w:r>
              <w:rPr>
                <w:color w:val="000000"/>
                <w:szCs w:val="24"/>
                <w:lang w:eastAsia="lt-LT"/>
              </w:rPr>
              <w:t>7,18–8,9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8" w14:textId="77777777" w:rsidR="002364D4" w:rsidRDefault="000D0D42">
            <w:pPr>
              <w:widowControl w:val="0"/>
              <w:suppressAutoHyphens/>
              <w:ind w:left="144"/>
              <w:jc w:val="center"/>
              <w:textAlignment w:val="baseline"/>
              <w:rPr>
                <w:szCs w:val="24"/>
              </w:rPr>
            </w:pPr>
            <w:r>
              <w:rPr>
                <w:color w:val="000000"/>
                <w:szCs w:val="24"/>
                <w:lang w:eastAsia="lt-LT"/>
              </w:rPr>
              <w:t>7,39–9,16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9" w14:textId="77777777" w:rsidR="002364D4" w:rsidRDefault="000D0D42">
            <w:pPr>
              <w:widowControl w:val="0"/>
              <w:suppressAutoHyphens/>
              <w:ind w:left="13"/>
              <w:jc w:val="center"/>
              <w:textAlignment w:val="baseline"/>
              <w:rPr>
                <w:szCs w:val="24"/>
              </w:rPr>
            </w:pPr>
            <w:r>
              <w:rPr>
                <w:color w:val="000000"/>
                <w:szCs w:val="24"/>
                <w:lang w:eastAsia="lt-LT"/>
              </w:rPr>
              <w:t>7,6–9,4</w:t>
            </w:r>
          </w:p>
        </w:tc>
      </w:tr>
      <w:tr w:rsidR="002364D4" w14:paraId="113BA80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B"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C" w14:textId="77777777" w:rsidR="002364D4" w:rsidRDefault="000D0D42">
            <w:pPr>
              <w:widowControl w:val="0"/>
              <w:suppressAutoHyphens/>
              <w:ind w:left="-8"/>
              <w:jc w:val="center"/>
              <w:textAlignment w:val="baseline"/>
              <w:rPr>
                <w:szCs w:val="24"/>
              </w:rPr>
            </w:pPr>
            <w:r>
              <w:rPr>
                <w:color w:val="000000"/>
                <w:szCs w:val="24"/>
                <w:lang w:eastAsia="lt-LT"/>
              </w:rPr>
              <w:t>7,31–9,0</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D" w14:textId="77777777" w:rsidR="002364D4" w:rsidRDefault="000D0D42">
            <w:pPr>
              <w:widowControl w:val="0"/>
              <w:suppressAutoHyphens/>
              <w:ind w:left="144"/>
              <w:jc w:val="center"/>
              <w:textAlignment w:val="baseline"/>
              <w:rPr>
                <w:szCs w:val="24"/>
              </w:rPr>
            </w:pPr>
            <w:r>
              <w:rPr>
                <w:color w:val="000000"/>
                <w:szCs w:val="24"/>
                <w:lang w:eastAsia="lt-LT"/>
              </w:rPr>
              <w:t>7,5–9,28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E" w14:textId="77777777" w:rsidR="002364D4" w:rsidRDefault="000D0D42">
            <w:pPr>
              <w:widowControl w:val="0"/>
              <w:suppressAutoHyphens/>
              <w:ind w:left="13"/>
              <w:jc w:val="center"/>
              <w:textAlignment w:val="baseline"/>
              <w:rPr>
                <w:szCs w:val="24"/>
              </w:rPr>
            </w:pPr>
            <w:r>
              <w:rPr>
                <w:color w:val="000000"/>
                <w:szCs w:val="24"/>
                <w:lang w:eastAsia="lt-LT"/>
              </w:rPr>
              <w:t>7,78–9,66</w:t>
            </w:r>
          </w:p>
        </w:tc>
      </w:tr>
      <w:tr w:rsidR="002364D4" w14:paraId="113BA811" w14:textId="77777777">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113BA810" w14:textId="77777777" w:rsidR="002364D4" w:rsidRDefault="000D0D42">
            <w:pPr>
              <w:widowControl w:val="0"/>
              <w:suppressAutoHyphens/>
              <w:ind w:left="62"/>
              <w:jc w:val="center"/>
              <w:textAlignment w:val="baseline"/>
              <w:rPr>
                <w:szCs w:val="24"/>
                <w:lang w:eastAsia="lt-LT"/>
              </w:rPr>
            </w:pPr>
            <w:r>
              <w:rPr>
                <w:color w:val="000000"/>
                <w:szCs w:val="24"/>
                <w:lang w:eastAsia="lt-LT"/>
              </w:rPr>
              <w:t>Vadovų, kuriems suteiktos vadybinės kvalifikacinės kategorijos</w:t>
            </w:r>
          </w:p>
        </w:tc>
      </w:tr>
      <w:tr w:rsidR="002364D4" w14:paraId="113BA81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2"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3"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4"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5" w14:textId="77777777" w:rsidR="002364D4" w:rsidRDefault="002364D4">
            <w:pPr>
              <w:widowControl w:val="0"/>
              <w:suppressAutoHyphens/>
              <w:ind w:left="13"/>
              <w:textAlignment w:val="baseline"/>
              <w:rPr>
                <w:szCs w:val="24"/>
                <w:lang w:eastAsia="lt-LT"/>
              </w:rPr>
            </w:pPr>
          </w:p>
        </w:tc>
      </w:tr>
      <w:tr w:rsidR="002364D4" w14:paraId="113BA81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8" w14:textId="77777777" w:rsidR="002364D4" w:rsidRDefault="000D0D42">
            <w:pPr>
              <w:widowControl w:val="0"/>
              <w:suppressAutoHyphens/>
              <w:ind w:left="-8"/>
              <w:jc w:val="center"/>
              <w:textAlignment w:val="baseline"/>
              <w:rPr>
                <w:szCs w:val="24"/>
              </w:rPr>
            </w:pPr>
            <w:r>
              <w:rPr>
                <w:color w:val="000000"/>
                <w:szCs w:val="24"/>
                <w:lang w:eastAsia="lt-LT"/>
              </w:rPr>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9" w14:textId="77777777" w:rsidR="002364D4" w:rsidRDefault="000D0D42">
            <w:pPr>
              <w:widowControl w:val="0"/>
              <w:suppressAutoHyphens/>
              <w:ind w:left="144"/>
              <w:jc w:val="center"/>
              <w:textAlignment w:val="baseline"/>
              <w:rPr>
                <w:szCs w:val="24"/>
              </w:rPr>
            </w:pPr>
            <w:r>
              <w:rPr>
                <w:color w:val="000000"/>
                <w:szCs w:val="24"/>
                <w:lang w:eastAsia="lt-LT"/>
              </w:rPr>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A" w14:textId="77777777" w:rsidR="002364D4" w:rsidRDefault="000D0D42">
            <w:pPr>
              <w:widowControl w:val="0"/>
              <w:suppressAutoHyphens/>
              <w:ind w:left="13"/>
              <w:jc w:val="center"/>
              <w:textAlignment w:val="baseline"/>
              <w:rPr>
                <w:szCs w:val="24"/>
              </w:rPr>
            </w:pPr>
            <w:r>
              <w:rPr>
                <w:color w:val="000000"/>
                <w:szCs w:val="24"/>
                <w:lang w:eastAsia="lt-LT"/>
              </w:rPr>
              <w:t>8,42–10,44</w:t>
            </w:r>
          </w:p>
        </w:tc>
      </w:tr>
      <w:tr w:rsidR="002364D4" w14:paraId="113BA82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D" w14:textId="77777777" w:rsidR="002364D4" w:rsidRDefault="000D0D42">
            <w:pPr>
              <w:widowControl w:val="0"/>
              <w:suppressAutoHyphens/>
              <w:ind w:left="-8"/>
              <w:jc w:val="center"/>
              <w:textAlignment w:val="baseline"/>
              <w:rPr>
                <w:szCs w:val="24"/>
              </w:rPr>
            </w:pPr>
            <w:r>
              <w:rPr>
                <w:color w:val="000000"/>
                <w:szCs w:val="24"/>
                <w:lang w:eastAsia="lt-LT"/>
              </w:rPr>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E" w14:textId="77777777" w:rsidR="002364D4" w:rsidRDefault="000D0D42">
            <w:pPr>
              <w:widowControl w:val="0"/>
              <w:suppressAutoHyphens/>
              <w:ind w:left="144"/>
              <w:jc w:val="center"/>
              <w:textAlignment w:val="baseline"/>
              <w:rPr>
                <w:szCs w:val="24"/>
              </w:rPr>
            </w:pPr>
            <w:r>
              <w:rPr>
                <w:color w:val="000000"/>
                <w:szCs w:val="24"/>
                <w:lang w:eastAsia="lt-LT"/>
              </w:rPr>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F" w14:textId="77777777" w:rsidR="002364D4" w:rsidRDefault="000D0D42">
            <w:pPr>
              <w:widowControl w:val="0"/>
              <w:suppressAutoHyphens/>
              <w:ind w:left="13"/>
              <w:jc w:val="center"/>
              <w:textAlignment w:val="baseline"/>
              <w:rPr>
                <w:szCs w:val="24"/>
              </w:rPr>
            </w:pPr>
            <w:r>
              <w:rPr>
                <w:color w:val="000000"/>
                <w:szCs w:val="24"/>
                <w:lang w:eastAsia="lt-LT"/>
              </w:rPr>
              <w:t>7,66–9,5</w:t>
            </w:r>
          </w:p>
        </w:tc>
      </w:tr>
      <w:tr w:rsidR="002364D4" w14:paraId="113BA82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2" w14:textId="77777777" w:rsidR="002364D4" w:rsidRDefault="000D0D42">
            <w:pPr>
              <w:widowControl w:val="0"/>
              <w:suppressAutoHyphens/>
              <w:ind w:left="-8"/>
              <w:jc w:val="center"/>
              <w:textAlignment w:val="baseline"/>
              <w:rPr>
                <w:szCs w:val="24"/>
              </w:rPr>
            </w:pPr>
            <w:r>
              <w:rPr>
                <w:color w:val="000000"/>
                <w:szCs w:val="24"/>
                <w:lang w:eastAsia="lt-LT"/>
              </w:rPr>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3" w14:textId="77777777" w:rsidR="002364D4" w:rsidRDefault="000D0D42">
            <w:pPr>
              <w:widowControl w:val="0"/>
              <w:suppressAutoHyphens/>
              <w:ind w:left="144"/>
              <w:jc w:val="center"/>
              <w:textAlignment w:val="baseline"/>
              <w:rPr>
                <w:szCs w:val="24"/>
              </w:rPr>
            </w:pPr>
            <w:r>
              <w:rPr>
                <w:color w:val="000000"/>
                <w:szCs w:val="24"/>
                <w:lang w:eastAsia="lt-LT"/>
              </w:rPr>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4" w14:textId="77777777" w:rsidR="002364D4" w:rsidRDefault="000D0D42">
            <w:pPr>
              <w:widowControl w:val="0"/>
              <w:suppressAutoHyphens/>
              <w:ind w:left="-128"/>
              <w:jc w:val="center"/>
              <w:textAlignment w:val="baseline"/>
              <w:rPr>
                <w:szCs w:val="24"/>
              </w:rPr>
            </w:pPr>
            <w:r>
              <w:rPr>
                <w:color w:val="000000"/>
                <w:szCs w:val="24"/>
                <w:lang w:eastAsia="lt-LT"/>
              </w:rPr>
              <w:t>7,03–8,7</w:t>
            </w:r>
          </w:p>
        </w:tc>
      </w:tr>
      <w:tr w:rsidR="002364D4" w14:paraId="113BA82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6"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7"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8"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9" w14:textId="77777777" w:rsidR="002364D4" w:rsidRDefault="002364D4">
            <w:pPr>
              <w:widowControl w:val="0"/>
              <w:suppressAutoHyphens/>
              <w:ind w:left="-128"/>
              <w:textAlignment w:val="baseline"/>
              <w:rPr>
                <w:szCs w:val="24"/>
                <w:lang w:eastAsia="lt-LT"/>
              </w:rPr>
            </w:pPr>
          </w:p>
        </w:tc>
      </w:tr>
      <w:tr w:rsidR="002364D4" w14:paraId="113BA82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C" w14:textId="77777777" w:rsidR="002364D4" w:rsidRDefault="000D0D42">
            <w:pPr>
              <w:widowControl w:val="0"/>
              <w:suppressAutoHyphens/>
              <w:ind w:left="-8"/>
              <w:jc w:val="center"/>
              <w:textAlignment w:val="baseline"/>
              <w:rPr>
                <w:szCs w:val="24"/>
              </w:rPr>
            </w:pPr>
            <w:r>
              <w:rPr>
                <w:color w:val="000000"/>
                <w:szCs w:val="24"/>
                <w:lang w:eastAsia="lt-LT"/>
              </w:rPr>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D" w14:textId="77777777" w:rsidR="002364D4" w:rsidRDefault="000D0D42">
            <w:pPr>
              <w:widowControl w:val="0"/>
              <w:suppressAutoHyphens/>
              <w:ind w:left="144"/>
              <w:jc w:val="center"/>
              <w:textAlignment w:val="baseline"/>
              <w:rPr>
                <w:szCs w:val="24"/>
              </w:rPr>
            </w:pPr>
            <w:r>
              <w:rPr>
                <w:color w:val="000000"/>
                <w:szCs w:val="24"/>
                <w:lang w:eastAsia="lt-LT"/>
              </w:rPr>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E" w14:textId="77777777" w:rsidR="002364D4" w:rsidRDefault="000D0D42">
            <w:pPr>
              <w:widowControl w:val="0"/>
              <w:suppressAutoHyphens/>
              <w:ind w:left="-128"/>
              <w:jc w:val="center"/>
              <w:textAlignment w:val="baseline"/>
              <w:rPr>
                <w:szCs w:val="24"/>
              </w:rPr>
            </w:pPr>
            <w:r>
              <w:rPr>
                <w:color w:val="000000"/>
                <w:szCs w:val="24"/>
                <w:lang w:eastAsia="lt-LT"/>
              </w:rPr>
              <w:t>8,8–10,89</w:t>
            </w:r>
          </w:p>
        </w:tc>
      </w:tr>
      <w:tr w:rsidR="002364D4" w14:paraId="113BA834"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1" w14:textId="77777777" w:rsidR="002364D4" w:rsidRDefault="000D0D42">
            <w:pPr>
              <w:widowControl w:val="0"/>
              <w:suppressAutoHyphens/>
              <w:ind w:left="-8"/>
              <w:jc w:val="center"/>
              <w:textAlignment w:val="baseline"/>
              <w:rPr>
                <w:szCs w:val="24"/>
              </w:rPr>
            </w:pPr>
            <w:r>
              <w:rPr>
                <w:color w:val="000000"/>
                <w:szCs w:val="24"/>
                <w:lang w:eastAsia="lt-LT"/>
              </w:rPr>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2" w14:textId="77777777" w:rsidR="002364D4" w:rsidRDefault="000D0D42">
            <w:pPr>
              <w:widowControl w:val="0"/>
              <w:suppressAutoHyphens/>
              <w:ind w:left="144"/>
              <w:jc w:val="center"/>
              <w:textAlignment w:val="baseline"/>
              <w:rPr>
                <w:szCs w:val="24"/>
              </w:rPr>
            </w:pPr>
            <w:r>
              <w:rPr>
                <w:color w:val="000000"/>
                <w:szCs w:val="24"/>
                <w:lang w:eastAsia="lt-LT"/>
              </w:rPr>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3" w14:textId="77777777" w:rsidR="002364D4" w:rsidRDefault="000D0D42">
            <w:pPr>
              <w:widowControl w:val="0"/>
              <w:suppressAutoHyphens/>
              <w:ind w:left="-128"/>
              <w:jc w:val="center"/>
              <w:textAlignment w:val="baseline"/>
              <w:rPr>
                <w:szCs w:val="24"/>
              </w:rPr>
            </w:pPr>
            <w:r>
              <w:rPr>
                <w:color w:val="000000"/>
                <w:szCs w:val="24"/>
                <w:lang w:eastAsia="lt-LT"/>
              </w:rPr>
              <w:t>8,04–9,93</w:t>
            </w:r>
          </w:p>
        </w:tc>
      </w:tr>
      <w:tr w:rsidR="002364D4" w14:paraId="113BA839"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6" w14:textId="77777777" w:rsidR="002364D4" w:rsidRDefault="000D0D42">
            <w:pPr>
              <w:widowControl w:val="0"/>
              <w:suppressAutoHyphens/>
              <w:ind w:left="-8"/>
              <w:jc w:val="center"/>
              <w:textAlignment w:val="baseline"/>
              <w:rPr>
                <w:szCs w:val="24"/>
              </w:rPr>
            </w:pPr>
            <w:r>
              <w:rPr>
                <w:color w:val="000000"/>
                <w:szCs w:val="24"/>
                <w:lang w:eastAsia="lt-LT"/>
              </w:rPr>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7" w14:textId="77777777" w:rsidR="002364D4" w:rsidRDefault="000D0D42">
            <w:pPr>
              <w:widowControl w:val="0"/>
              <w:suppressAutoHyphens/>
              <w:ind w:left="144"/>
              <w:jc w:val="center"/>
              <w:textAlignment w:val="baseline"/>
              <w:rPr>
                <w:szCs w:val="24"/>
              </w:rPr>
            </w:pPr>
            <w:r>
              <w:rPr>
                <w:color w:val="000000"/>
                <w:szCs w:val="24"/>
                <w:lang w:eastAsia="lt-LT"/>
              </w:rPr>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8" w14:textId="77777777" w:rsidR="002364D4" w:rsidRDefault="000D0D42">
            <w:pPr>
              <w:widowControl w:val="0"/>
              <w:suppressAutoHyphens/>
              <w:ind w:left="-128"/>
              <w:jc w:val="center"/>
              <w:textAlignment w:val="baseline"/>
              <w:rPr>
                <w:szCs w:val="24"/>
              </w:rPr>
            </w:pPr>
            <w:r>
              <w:rPr>
                <w:color w:val="000000"/>
                <w:szCs w:val="24"/>
                <w:lang w:eastAsia="lt-LT"/>
              </w:rPr>
              <w:t>7,36–9,09</w:t>
            </w:r>
          </w:p>
        </w:tc>
      </w:tr>
      <w:tr w:rsidR="002364D4" w14:paraId="113BA83E"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A"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B"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C"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D" w14:textId="77777777" w:rsidR="002364D4" w:rsidRDefault="002364D4">
            <w:pPr>
              <w:widowControl w:val="0"/>
              <w:suppressAutoHyphens/>
              <w:ind w:left="-128"/>
              <w:textAlignment w:val="baseline"/>
              <w:rPr>
                <w:szCs w:val="24"/>
                <w:lang w:eastAsia="lt-LT"/>
              </w:rPr>
            </w:pPr>
          </w:p>
        </w:tc>
      </w:tr>
      <w:tr w:rsidR="002364D4" w14:paraId="113BA843"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F"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0" w14:textId="77777777" w:rsidR="002364D4" w:rsidRDefault="000D0D42">
            <w:pPr>
              <w:widowControl w:val="0"/>
              <w:suppressAutoHyphens/>
              <w:ind w:left="-8"/>
              <w:jc w:val="center"/>
              <w:textAlignment w:val="baseline"/>
              <w:rPr>
                <w:szCs w:val="24"/>
              </w:rPr>
            </w:pPr>
            <w:r>
              <w:rPr>
                <w:color w:val="000000"/>
                <w:szCs w:val="24"/>
                <w:lang w:eastAsia="lt-LT"/>
              </w:rPr>
              <w:t>8,58–10,61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1" w14:textId="77777777" w:rsidR="002364D4" w:rsidRDefault="000D0D42">
            <w:pPr>
              <w:widowControl w:val="0"/>
              <w:suppressAutoHyphens/>
              <w:ind w:left="144"/>
              <w:jc w:val="center"/>
              <w:textAlignment w:val="baseline"/>
              <w:rPr>
                <w:szCs w:val="24"/>
              </w:rPr>
            </w:pPr>
            <w:r>
              <w:rPr>
                <w:color w:val="000000"/>
                <w:szCs w:val="24"/>
                <w:lang w:eastAsia="lt-LT"/>
              </w:rPr>
              <w:t>8,95–11,09</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2" w14:textId="77777777" w:rsidR="002364D4" w:rsidRDefault="000D0D42">
            <w:pPr>
              <w:widowControl w:val="0"/>
              <w:suppressAutoHyphens/>
              <w:ind w:left="-128"/>
              <w:jc w:val="center"/>
              <w:textAlignment w:val="baseline"/>
              <w:rPr>
                <w:szCs w:val="24"/>
              </w:rPr>
            </w:pPr>
            <w:r>
              <w:rPr>
                <w:color w:val="000000"/>
                <w:szCs w:val="24"/>
                <w:lang w:eastAsia="lt-LT"/>
              </w:rPr>
              <w:t>9,24–11,44</w:t>
            </w:r>
          </w:p>
        </w:tc>
      </w:tr>
      <w:tr w:rsidR="002364D4" w14:paraId="113BA848"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5" w14:textId="77777777"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6" w14:textId="77777777" w:rsidR="002364D4" w:rsidRDefault="000D0D42">
            <w:pPr>
              <w:widowControl w:val="0"/>
              <w:suppressAutoHyphens/>
              <w:ind w:left="144"/>
              <w:jc w:val="center"/>
              <w:textAlignment w:val="baseline"/>
              <w:rPr>
                <w:szCs w:val="24"/>
              </w:rPr>
            </w:pPr>
            <w:r>
              <w:rPr>
                <w:color w:val="000000"/>
                <w:szCs w:val="24"/>
                <w:lang w:eastAsia="lt-LT"/>
              </w:rPr>
              <w:t>8,14–10,1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7" w14:textId="77777777" w:rsidR="002364D4" w:rsidRDefault="000D0D42">
            <w:pPr>
              <w:widowControl w:val="0"/>
              <w:suppressAutoHyphens/>
              <w:ind w:left="-128"/>
              <w:jc w:val="center"/>
              <w:textAlignment w:val="baseline"/>
              <w:rPr>
                <w:szCs w:val="24"/>
              </w:rPr>
            </w:pPr>
            <w:r>
              <w:rPr>
                <w:color w:val="000000"/>
                <w:szCs w:val="24"/>
                <w:lang w:eastAsia="lt-LT"/>
              </w:rPr>
              <w:t>8,22–10,16</w:t>
            </w:r>
          </w:p>
        </w:tc>
      </w:tr>
      <w:tr w:rsidR="002364D4" w14:paraId="113BA84D"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A" w14:textId="77777777" w:rsidR="002364D4" w:rsidRDefault="000D0D42">
            <w:pPr>
              <w:widowControl w:val="0"/>
              <w:suppressAutoHyphens/>
              <w:ind w:left="-8"/>
              <w:jc w:val="center"/>
              <w:textAlignment w:val="baseline"/>
              <w:rPr>
                <w:szCs w:val="24"/>
              </w:rPr>
            </w:pPr>
            <w:r>
              <w:rPr>
                <w:color w:val="000000"/>
                <w:szCs w:val="24"/>
                <w:lang w:eastAsia="lt-LT"/>
              </w:rPr>
              <w:t>7,1–8,78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B" w14:textId="77777777" w:rsidR="002364D4" w:rsidRDefault="000D0D42">
            <w:pPr>
              <w:widowControl w:val="0"/>
              <w:suppressAutoHyphens/>
              <w:ind w:left="144"/>
              <w:jc w:val="center"/>
              <w:textAlignment w:val="baseline"/>
              <w:rPr>
                <w:szCs w:val="24"/>
              </w:rPr>
            </w:pPr>
            <w:r>
              <w:rPr>
                <w:color w:val="000000"/>
                <w:szCs w:val="24"/>
                <w:lang w:eastAsia="lt-LT"/>
              </w:rPr>
              <w:t>7,45–9,23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C" w14:textId="77777777" w:rsidR="002364D4" w:rsidRDefault="000D0D42">
            <w:pPr>
              <w:widowControl w:val="0"/>
              <w:suppressAutoHyphens/>
              <w:ind w:left="-128"/>
              <w:jc w:val="center"/>
              <w:textAlignment w:val="baseline"/>
              <w:rPr>
                <w:szCs w:val="24"/>
              </w:rPr>
            </w:pPr>
            <w:r>
              <w:rPr>
                <w:color w:val="000000"/>
                <w:szCs w:val="24"/>
                <w:lang w:eastAsia="lt-LT"/>
              </w:rPr>
              <w:t>7,65–9,47</w:t>
            </w:r>
          </w:p>
        </w:tc>
      </w:tr>
      <w:tr w:rsidR="002364D4" w14:paraId="113BA852"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E"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4F"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50"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51" w14:textId="77777777" w:rsidR="002364D4" w:rsidRDefault="002364D4">
            <w:pPr>
              <w:widowControl w:val="0"/>
              <w:suppressAutoHyphens/>
              <w:ind w:left="-128"/>
              <w:textAlignment w:val="baseline"/>
              <w:rPr>
                <w:szCs w:val="24"/>
                <w:lang w:eastAsia="lt-LT"/>
              </w:rPr>
            </w:pPr>
          </w:p>
        </w:tc>
      </w:tr>
      <w:tr w:rsidR="002364D4" w14:paraId="113BA857"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3"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4" w14:textId="77777777" w:rsidR="002364D4" w:rsidRDefault="000D0D42">
            <w:pPr>
              <w:widowControl w:val="0"/>
              <w:suppressAutoHyphens/>
              <w:ind w:left="-8"/>
              <w:jc w:val="center"/>
              <w:textAlignment w:val="baseline"/>
              <w:rPr>
                <w:szCs w:val="24"/>
              </w:rPr>
            </w:pPr>
            <w:r>
              <w:rPr>
                <w:color w:val="000000"/>
                <w:szCs w:val="24"/>
                <w:lang w:eastAsia="lt-LT"/>
              </w:rPr>
              <w:t>9,06–11,21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5" w14:textId="77777777" w:rsidR="002364D4" w:rsidRDefault="000D0D42">
            <w:pPr>
              <w:widowControl w:val="0"/>
              <w:suppressAutoHyphens/>
              <w:ind w:left="144"/>
              <w:jc w:val="center"/>
              <w:textAlignment w:val="baseline"/>
              <w:rPr>
                <w:szCs w:val="24"/>
              </w:rPr>
            </w:pPr>
            <w:r>
              <w:rPr>
                <w:color w:val="000000"/>
                <w:szCs w:val="24"/>
                <w:lang w:eastAsia="lt-LT"/>
              </w:rPr>
              <w:t>9,33–11,55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6" w14:textId="77777777" w:rsidR="002364D4" w:rsidRDefault="000D0D42">
            <w:pPr>
              <w:widowControl w:val="0"/>
              <w:suppressAutoHyphens/>
              <w:ind w:left="-128"/>
              <w:jc w:val="center"/>
              <w:textAlignment w:val="baseline"/>
              <w:rPr>
                <w:szCs w:val="24"/>
              </w:rPr>
            </w:pPr>
            <w:r>
              <w:rPr>
                <w:color w:val="000000"/>
                <w:szCs w:val="24"/>
                <w:lang w:eastAsia="lt-LT"/>
              </w:rPr>
              <w:t>9,69–11,69</w:t>
            </w:r>
          </w:p>
        </w:tc>
      </w:tr>
      <w:tr w:rsidR="002364D4" w14:paraId="113BA85C"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8"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9" w14:textId="77777777" w:rsidR="002364D4" w:rsidRDefault="000D0D42">
            <w:pPr>
              <w:widowControl w:val="0"/>
              <w:suppressAutoHyphens/>
              <w:ind w:left="-8"/>
              <w:jc w:val="center"/>
              <w:textAlignment w:val="baseline"/>
              <w:rPr>
                <w:szCs w:val="24"/>
              </w:rPr>
            </w:pPr>
            <w:r>
              <w:rPr>
                <w:color w:val="000000"/>
                <w:szCs w:val="24"/>
                <w:lang w:eastAsia="lt-LT"/>
              </w:rPr>
              <w:t>8,2–10,15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A" w14:textId="77777777" w:rsidR="002364D4" w:rsidRDefault="000D0D42">
            <w:pPr>
              <w:widowControl w:val="0"/>
              <w:suppressAutoHyphens/>
              <w:ind w:left="144"/>
              <w:jc w:val="center"/>
              <w:textAlignment w:val="baseline"/>
              <w:rPr>
                <w:szCs w:val="24"/>
              </w:rPr>
            </w:pPr>
            <w:r>
              <w:rPr>
                <w:color w:val="000000"/>
                <w:szCs w:val="24"/>
                <w:lang w:eastAsia="lt-LT"/>
              </w:rPr>
              <w:t>8,6–10,68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B" w14:textId="77777777" w:rsidR="002364D4" w:rsidRDefault="000D0D42">
            <w:pPr>
              <w:widowControl w:val="0"/>
              <w:suppressAutoHyphens/>
              <w:ind w:left="-128"/>
              <w:jc w:val="center"/>
              <w:textAlignment w:val="baseline"/>
              <w:rPr>
                <w:szCs w:val="24"/>
              </w:rPr>
            </w:pPr>
            <w:r>
              <w:rPr>
                <w:color w:val="000000"/>
                <w:szCs w:val="24"/>
                <w:lang w:eastAsia="lt-LT"/>
              </w:rPr>
              <w:t>8,79–10,87</w:t>
            </w:r>
          </w:p>
        </w:tc>
      </w:tr>
      <w:tr w:rsidR="002364D4" w14:paraId="113BA861"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D"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E" w14:textId="77777777" w:rsidR="002364D4" w:rsidRDefault="000D0D42">
            <w:pPr>
              <w:widowControl w:val="0"/>
              <w:suppressAutoHyphens/>
              <w:ind w:left="-8"/>
              <w:jc w:val="center"/>
              <w:textAlignment w:val="baseline"/>
              <w:rPr>
                <w:szCs w:val="24"/>
              </w:rPr>
            </w:pPr>
            <w:r>
              <w:rPr>
                <w:color w:val="000000"/>
                <w:szCs w:val="24"/>
                <w:lang w:eastAsia="lt-LT"/>
              </w:rPr>
              <w:t>7,51–9,29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F" w14:textId="77777777" w:rsidR="002364D4" w:rsidRDefault="000D0D42">
            <w:pPr>
              <w:widowControl w:val="0"/>
              <w:suppressAutoHyphens/>
              <w:ind w:left="144"/>
              <w:jc w:val="center"/>
              <w:textAlignment w:val="baseline"/>
              <w:rPr>
                <w:szCs w:val="24"/>
              </w:rPr>
            </w:pPr>
            <w:r>
              <w:rPr>
                <w:color w:val="000000"/>
                <w:szCs w:val="24"/>
                <w:lang w:eastAsia="lt-LT"/>
              </w:rPr>
              <w:t>7,73–9,57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0" w14:textId="77777777" w:rsidR="002364D4" w:rsidRDefault="000D0D42">
            <w:pPr>
              <w:widowControl w:val="0"/>
              <w:suppressAutoHyphens/>
              <w:ind w:left="-128"/>
              <w:jc w:val="center"/>
              <w:textAlignment w:val="baseline"/>
              <w:rPr>
                <w:szCs w:val="24"/>
              </w:rPr>
            </w:pPr>
            <w:r>
              <w:rPr>
                <w:color w:val="000000"/>
                <w:szCs w:val="24"/>
                <w:lang w:eastAsia="lt-LT"/>
              </w:rPr>
              <w:t>7,96–9,86</w:t>
            </w:r>
          </w:p>
        </w:tc>
      </w:tr>
      <w:tr w:rsidR="002364D4" w14:paraId="113BA86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2"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3"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4"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5" w14:textId="77777777" w:rsidR="002364D4" w:rsidRDefault="002364D4">
            <w:pPr>
              <w:widowControl w:val="0"/>
              <w:suppressAutoHyphens/>
              <w:ind w:left="-128"/>
              <w:textAlignment w:val="baseline"/>
              <w:rPr>
                <w:szCs w:val="24"/>
                <w:lang w:eastAsia="lt-LT"/>
              </w:rPr>
            </w:pPr>
          </w:p>
        </w:tc>
      </w:tr>
      <w:tr w:rsidR="002364D4" w14:paraId="113BA86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8" w14:textId="77777777" w:rsidR="002364D4" w:rsidRDefault="000D0D42">
            <w:pPr>
              <w:widowControl w:val="0"/>
              <w:suppressAutoHyphens/>
              <w:ind w:left="-8"/>
              <w:jc w:val="center"/>
              <w:textAlignment w:val="baseline"/>
              <w:rPr>
                <w:szCs w:val="24"/>
              </w:rPr>
            </w:pPr>
            <w:r>
              <w:rPr>
                <w:color w:val="000000"/>
                <w:szCs w:val="24"/>
                <w:lang w:eastAsia="lt-LT"/>
              </w:rPr>
              <w:t>9,41–11,6</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9" w14:textId="77777777" w:rsidR="002364D4" w:rsidRDefault="000D0D42">
            <w:pPr>
              <w:widowControl w:val="0"/>
              <w:suppressAutoHyphens/>
              <w:ind w:left="144"/>
              <w:jc w:val="center"/>
              <w:textAlignment w:val="baseline"/>
              <w:rPr>
                <w:szCs w:val="24"/>
              </w:rPr>
            </w:pPr>
            <w:r>
              <w:rPr>
                <w:color w:val="000000"/>
                <w:szCs w:val="24"/>
                <w:lang w:eastAsia="lt-LT"/>
              </w:rPr>
              <w:t>9,79–11,7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A" w14:textId="77777777" w:rsidR="002364D4" w:rsidRDefault="000D0D42">
            <w:pPr>
              <w:widowControl w:val="0"/>
              <w:suppressAutoHyphens/>
              <w:ind w:left="-128"/>
              <w:jc w:val="center"/>
              <w:textAlignment w:val="baseline"/>
              <w:rPr>
                <w:szCs w:val="24"/>
              </w:rPr>
            </w:pPr>
            <w:r>
              <w:rPr>
                <w:color w:val="000000"/>
                <w:szCs w:val="24"/>
                <w:lang w:eastAsia="lt-LT"/>
              </w:rPr>
              <w:t>9,96–11,74</w:t>
            </w:r>
          </w:p>
        </w:tc>
      </w:tr>
      <w:tr w:rsidR="002364D4" w14:paraId="113BA87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D" w14:textId="77777777" w:rsidR="002364D4" w:rsidRDefault="000D0D42">
            <w:pPr>
              <w:widowControl w:val="0"/>
              <w:suppressAutoHyphens/>
              <w:ind w:left="-8"/>
              <w:jc w:val="center"/>
              <w:textAlignment w:val="baseline"/>
              <w:rPr>
                <w:szCs w:val="24"/>
              </w:rPr>
            </w:pPr>
            <w:r>
              <w:rPr>
                <w:color w:val="000000"/>
                <w:szCs w:val="24"/>
                <w:lang w:eastAsia="lt-LT"/>
              </w:rPr>
              <w:t>8,54–10,57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E" w14:textId="77777777" w:rsidR="002364D4" w:rsidRDefault="000D0D42">
            <w:pPr>
              <w:widowControl w:val="0"/>
              <w:suppressAutoHyphens/>
              <w:ind w:left="144"/>
              <w:jc w:val="center"/>
              <w:textAlignment w:val="baseline"/>
              <w:rPr>
                <w:szCs w:val="24"/>
              </w:rPr>
            </w:pPr>
            <w:r>
              <w:rPr>
                <w:color w:val="000000"/>
                <w:szCs w:val="24"/>
                <w:lang w:eastAsia="lt-LT"/>
              </w:rPr>
              <w:t>8,87–10,95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F" w14:textId="77777777" w:rsidR="002364D4" w:rsidRDefault="000D0D42">
            <w:pPr>
              <w:widowControl w:val="0"/>
              <w:suppressAutoHyphens/>
              <w:ind w:left="-128"/>
              <w:jc w:val="center"/>
              <w:textAlignment w:val="baseline"/>
              <w:rPr>
                <w:szCs w:val="24"/>
              </w:rPr>
            </w:pPr>
            <w:r>
              <w:rPr>
                <w:color w:val="000000"/>
                <w:szCs w:val="24"/>
                <w:lang w:eastAsia="lt-LT"/>
              </w:rPr>
              <w:t>9,21–11,4</w:t>
            </w:r>
          </w:p>
        </w:tc>
      </w:tr>
      <w:tr w:rsidR="002364D4" w14:paraId="113BA87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2" w14:textId="77777777"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3" w14:textId="77777777" w:rsidR="002364D4" w:rsidRDefault="000D0D42">
            <w:pPr>
              <w:widowControl w:val="0"/>
              <w:suppressAutoHyphens/>
              <w:ind w:left="144"/>
              <w:jc w:val="center"/>
              <w:textAlignment w:val="baseline"/>
              <w:rPr>
                <w:szCs w:val="24"/>
              </w:rPr>
            </w:pPr>
            <w:r>
              <w:rPr>
                <w:color w:val="000000"/>
                <w:szCs w:val="24"/>
                <w:lang w:eastAsia="lt-LT"/>
              </w:rPr>
              <w:t>8,12–10,02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4" w14:textId="77777777" w:rsidR="002364D4" w:rsidRDefault="000D0D42">
            <w:pPr>
              <w:widowControl w:val="0"/>
              <w:suppressAutoHyphens/>
              <w:ind w:left="-128"/>
              <w:jc w:val="center"/>
              <w:textAlignment w:val="baseline"/>
              <w:rPr>
                <w:szCs w:val="24"/>
              </w:rPr>
            </w:pPr>
            <w:r>
              <w:rPr>
                <w:color w:val="000000"/>
                <w:szCs w:val="24"/>
                <w:lang w:eastAsia="lt-LT"/>
              </w:rPr>
              <w:t>8,36–10,34</w:t>
            </w:r>
          </w:p>
        </w:tc>
      </w:tr>
      <w:tr w:rsidR="002364D4" w14:paraId="113BA87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6"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7"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8"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9" w14:textId="77777777" w:rsidR="002364D4" w:rsidRDefault="002364D4">
            <w:pPr>
              <w:widowControl w:val="0"/>
              <w:suppressAutoHyphens/>
              <w:ind w:left="-128"/>
              <w:textAlignment w:val="baseline"/>
              <w:rPr>
                <w:szCs w:val="24"/>
                <w:lang w:eastAsia="lt-LT"/>
              </w:rPr>
            </w:pPr>
          </w:p>
        </w:tc>
      </w:tr>
      <w:tr w:rsidR="002364D4" w14:paraId="113BA87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C" w14:textId="77777777" w:rsidR="002364D4" w:rsidRDefault="000D0D42">
            <w:pPr>
              <w:widowControl w:val="0"/>
              <w:suppressAutoHyphens/>
              <w:ind w:left="-8"/>
              <w:jc w:val="center"/>
              <w:textAlignment w:val="baseline"/>
              <w:rPr>
                <w:szCs w:val="24"/>
              </w:rPr>
            </w:pPr>
            <w:r>
              <w:rPr>
                <w:color w:val="000000"/>
                <w:szCs w:val="24"/>
                <w:lang w:eastAsia="lt-LT"/>
              </w:rPr>
              <w:t>9,92–11,73</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D" w14:textId="77777777" w:rsidR="002364D4" w:rsidRDefault="000D0D42">
            <w:pPr>
              <w:widowControl w:val="0"/>
              <w:suppressAutoHyphens/>
              <w:ind w:left="144"/>
              <w:jc w:val="center"/>
              <w:textAlignment w:val="baseline"/>
              <w:rPr>
                <w:szCs w:val="24"/>
              </w:rPr>
            </w:pPr>
            <w:r>
              <w:rPr>
                <w:color w:val="000000"/>
                <w:szCs w:val="24"/>
                <w:lang w:eastAsia="lt-LT"/>
              </w:rPr>
              <w:t>9,97–11,75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E" w14:textId="77777777" w:rsidR="002364D4" w:rsidRDefault="000D0D42">
            <w:pPr>
              <w:widowControl w:val="0"/>
              <w:suppressAutoHyphens/>
              <w:ind w:left="-128"/>
              <w:jc w:val="center"/>
              <w:textAlignment w:val="baseline"/>
              <w:rPr>
                <w:szCs w:val="24"/>
              </w:rPr>
            </w:pPr>
            <w:r>
              <w:rPr>
                <w:color w:val="000000"/>
                <w:szCs w:val="24"/>
                <w:lang w:eastAsia="lt-LT"/>
              </w:rPr>
              <w:t>10,01–11,8</w:t>
            </w:r>
          </w:p>
        </w:tc>
      </w:tr>
      <w:tr w:rsidR="002364D4" w14:paraId="113BA884"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1" w14:textId="77777777" w:rsidR="002364D4" w:rsidRDefault="000D0D42">
            <w:pPr>
              <w:widowControl w:val="0"/>
              <w:suppressAutoHyphens/>
              <w:ind w:left="-8"/>
              <w:jc w:val="center"/>
              <w:textAlignment w:val="baseline"/>
              <w:rPr>
                <w:szCs w:val="24"/>
              </w:rPr>
            </w:pPr>
            <w:r>
              <w:rPr>
                <w:color w:val="000000"/>
                <w:szCs w:val="24"/>
                <w:lang w:eastAsia="lt-LT"/>
              </w:rPr>
              <w:t>8,95–11,09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2" w14:textId="77777777" w:rsidR="002364D4" w:rsidRDefault="000D0D42">
            <w:pPr>
              <w:widowControl w:val="0"/>
              <w:suppressAutoHyphens/>
              <w:ind w:left="144"/>
              <w:jc w:val="center"/>
              <w:textAlignment w:val="baseline"/>
              <w:rPr>
                <w:szCs w:val="24"/>
              </w:rPr>
            </w:pPr>
            <w:r>
              <w:rPr>
                <w:color w:val="000000"/>
                <w:szCs w:val="24"/>
                <w:lang w:eastAsia="lt-LT"/>
              </w:rPr>
              <w:t>9,06–11,21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3" w14:textId="77777777" w:rsidR="002364D4" w:rsidRDefault="000D0D42">
            <w:pPr>
              <w:widowControl w:val="0"/>
              <w:suppressAutoHyphens/>
              <w:ind w:left="-128"/>
              <w:jc w:val="center"/>
              <w:textAlignment w:val="baseline"/>
              <w:rPr>
                <w:szCs w:val="24"/>
              </w:rPr>
            </w:pPr>
            <w:r>
              <w:rPr>
                <w:color w:val="000000"/>
                <w:szCs w:val="24"/>
                <w:lang w:eastAsia="lt-LT"/>
              </w:rPr>
              <w:t>9,59–11,67</w:t>
            </w:r>
          </w:p>
        </w:tc>
      </w:tr>
      <w:tr w:rsidR="002364D4" w14:paraId="113BA889"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6" w14:textId="77777777" w:rsidR="002364D4" w:rsidRDefault="000D0D42">
            <w:pPr>
              <w:widowControl w:val="0"/>
              <w:suppressAutoHyphens/>
              <w:ind w:left="-8"/>
              <w:jc w:val="center"/>
              <w:textAlignment w:val="baseline"/>
              <w:rPr>
                <w:szCs w:val="24"/>
              </w:rPr>
            </w:pPr>
            <w:r>
              <w:rPr>
                <w:color w:val="000000"/>
                <w:szCs w:val="24"/>
                <w:lang w:eastAsia="lt-LT"/>
              </w:rPr>
              <w:t>8,14–10,08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7" w14:textId="77777777" w:rsidR="002364D4" w:rsidRDefault="000D0D42">
            <w:pPr>
              <w:widowControl w:val="0"/>
              <w:suppressAutoHyphens/>
              <w:ind w:left="144"/>
              <w:jc w:val="center"/>
              <w:textAlignment w:val="baseline"/>
              <w:rPr>
                <w:szCs w:val="24"/>
              </w:rPr>
            </w:pPr>
            <w:r>
              <w:rPr>
                <w:color w:val="000000"/>
                <w:szCs w:val="24"/>
                <w:lang w:eastAsia="lt-LT"/>
              </w:rPr>
              <w:t>8,26–10,22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8" w14:textId="77777777" w:rsidR="002364D4" w:rsidRDefault="000D0D42">
            <w:pPr>
              <w:widowControl w:val="0"/>
              <w:suppressAutoHyphens/>
              <w:ind w:left="-128"/>
              <w:jc w:val="center"/>
              <w:textAlignment w:val="baseline"/>
              <w:rPr>
                <w:szCs w:val="24"/>
              </w:rPr>
            </w:pPr>
            <w:r>
              <w:rPr>
                <w:color w:val="000000"/>
                <w:szCs w:val="24"/>
                <w:lang w:eastAsia="lt-LT"/>
              </w:rPr>
              <w:t>8,73–10,8</w:t>
            </w:r>
          </w:p>
        </w:tc>
      </w:tr>
      <w:tr w:rsidR="002364D4" w14:paraId="113BA88E"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A"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B"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C"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D" w14:textId="77777777" w:rsidR="002364D4" w:rsidRDefault="002364D4">
            <w:pPr>
              <w:widowControl w:val="0"/>
              <w:suppressAutoHyphens/>
              <w:ind w:left="-128"/>
              <w:textAlignment w:val="baseline"/>
              <w:rPr>
                <w:szCs w:val="24"/>
                <w:lang w:eastAsia="lt-LT"/>
              </w:rPr>
            </w:pPr>
          </w:p>
        </w:tc>
      </w:tr>
      <w:tr w:rsidR="002364D4" w14:paraId="113BA893"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F"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0" w14:textId="77777777" w:rsidR="002364D4" w:rsidRDefault="000D0D42">
            <w:pPr>
              <w:widowControl w:val="0"/>
              <w:suppressAutoHyphens/>
              <w:ind w:left="-8"/>
              <w:jc w:val="center"/>
              <w:textAlignment w:val="baseline"/>
              <w:rPr>
                <w:szCs w:val="24"/>
              </w:rPr>
            </w:pPr>
            <w:r>
              <w:rPr>
                <w:color w:val="000000"/>
                <w:szCs w:val="24"/>
                <w:lang w:eastAsia="lt-LT"/>
              </w:rPr>
              <w:t>9,99–11,78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1" w14:textId="77777777" w:rsidR="002364D4" w:rsidRDefault="000D0D42">
            <w:pPr>
              <w:widowControl w:val="0"/>
              <w:suppressAutoHyphens/>
              <w:ind w:left="144"/>
              <w:jc w:val="center"/>
              <w:textAlignment w:val="baseline"/>
              <w:rPr>
                <w:szCs w:val="24"/>
              </w:rPr>
            </w:pPr>
            <w:r>
              <w:rPr>
                <w:color w:val="000000"/>
                <w:szCs w:val="24"/>
                <w:lang w:eastAsia="lt-LT"/>
              </w:rPr>
              <w:t>10,01–11,8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2" w14:textId="77777777" w:rsidR="002364D4" w:rsidRDefault="000D0D42">
            <w:pPr>
              <w:widowControl w:val="0"/>
              <w:suppressAutoHyphens/>
              <w:ind w:left="-128"/>
              <w:jc w:val="center"/>
              <w:textAlignment w:val="baseline"/>
              <w:rPr>
                <w:szCs w:val="24"/>
              </w:rPr>
            </w:pPr>
            <w:r>
              <w:rPr>
                <w:color w:val="000000"/>
                <w:szCs w:val="24"/>
                <w:lang w:eastAsia="lt-LT"/>
              </w:rPr>
              <w:t>10,04–11,81</w:t>
            </w:r>
          </w:p>
        </w:tc>
      </w:tr>
      <w:tr w:rsidR="002364D4" w14:paraId="113BA898"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5" w14:textId="77777777" w:rsidR="002364D4" w:rsidRDefault="000D0D42">
            <w:pPr>
              <w:widowControl w:val="0"/>
              <w:suppressAutoHyphens/>
              <w:ind w:left="-8"/>
              <w:jc w:val="center"/>
              <w:textAlignment w:val="baseline"/>
              <w:rPr>
                <w:szCs w:val="24"/>
              </w:rPr>
            </w:pPr>
            <w:r>
              <w:rPr>
                <w:color w:val="000000"/>
                <w:szCs w:val="24"/>
                <w:lang w:eastAsia="lt-LT"/>
              </w:rPr>
              <w:t>9,1–11,25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6" w14:textId="77777777" w:rsidR="002364D4" w:rsidRDefault="000D0D42">
            <w:pPr>
              <w:widowControl w:val="0"/>
              <w:suppressAutoHyphens/>
              <w:ind w:left="144"/>
              <w:jc w:val="center"/>
              <w:textAlignment w:val="baseline"/>
              <w:rPr>
                <w:szCs w:val="24"/>
              </w:rPr>
            </w:pPr>
            <w:r>
              <w:rPr>
                <w:color w:val="000000"/>
                <w:szCs w:val="24"/>
                <w:lang w:eastAsia="lt-LT"/>
              </w:rPr>
              <w:t>9,45–11,6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7" w14:textId="77777777" w:rsidR="002364D4" w:rsidRDefault="000D0D42">
            <w:pPr>
              <w:widowControl w:val="0"/>
              <w:suppressAutoHyphens/>
              <w:ind w:left="13"/>
              <w:jc w:val="center"/>
              <w:textAlignment w:val="baseline"/>
              <w:rPr>
                <w:szCs w:val="24"/>
              </w:rPr>
            </w:pPr>
            <w:r>
              <w:rPr>
                <w:color w:val="000000"/>
                <w:szCs w:val="24"/>
                <w:lang w:eastAsia="lt-LT"/>
              </w:rPr>
              <w:t>9,82–11,72</w:t>
            </w:r>
          </w:p>
        </w:tc>
      </w:tr>
      <w:tr w:rsidR="002364D4" w14:paraId="113BA89D"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A" w14:textId="77777777" w:rsidR="002364D4" w:rsidRDefault="000D0D42">
            <w:pPr>
              <w:widowControl w:val="0"/>
              <w:suppressAutoHyphens/>
              <w:ind w:left="-8"/>
              <w:jc w:val="center"/>
              <w:textAlignment w:val="baseline"/>
              <w:rPr>
                <w:szCs w:val="24"/>
              </w:rPr>
            </w:pPr>
            <w:r>
              <w:rPr>
                <w:color w:val="000000"/>
                <w:szCs w:val="24"/>
                <w:lang w:eastAsia="lt-LT"/>
              </w:rPr>
              <w:t>8,31–10,27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B" w14:textId="77777777" w:rsidR="002364D4" w:rsidRDefault="000D0D42">
            <w:pPr>
              <w:widowControl w:val="0"/>
              <w:suppressAutoHyphens/>
              <w:ind w:left="144"/>
              <w:jc w:val="center"/>
              <w:textAlignment w:val="baseline"/>
              <w:rPr>
                <w:szCs w:val="24"/>
              </w:rPr>
            </w:pPr>
            <w:r>
              <w:rPr>
                <w:color w:val="000000"/>
                <w:szCs w:val="24"/>
                <w:lang w:eastAsia="lt-LT"/>
              </w:rPr>
              <w:t>8,59–10,61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C" w14:textId="77777777" w:rsidR="002364D4" w:rsidRDefault="000D0D42">
            <w:pPr>
              <w:widowControl w:val="0"/>
              <w:suppressAutoHyphens/>
              <w:ind w:left="13"/>
              <w:jc w:val="center"/>
              <w:textAlignment w:val="baseline"/>
              <w:rPr>
                <w:szCs w:val="24"/>
              </w:rPr>
            </w:pPr>
            <w:r>
              <w:rPr>
                <w:color w:val="000000"/>
                <w:szCs w:val="24"/>
                <w:lang w:eastAsia="lt-LT"/>
              </w:rPr>
              <w:t>8,95–11,09</w:t>
            </w:r>
          </w:p>
        </w:tc>
      </w:tr>
    </w:tbl>
    <w:p w14:paraId="113BA89E" w14:textId="77777777" w:rsidR="002364D4" w:rsidRDefault="002364D4">
      <w:pPr>
        <w:spacing w:line="240" w:lineRule="atLeast"/>
        <w:ind w:firstLine="720"/>
        <w:rPr>
          <w:szCs w:val="24"/>
        </w:rPr>
      </w:pPr>
    </w:p>
    <w:p w14:paraId="113BA89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 Neviršijant 45 procentų šio priedo 1, 2, 3, 4 ir 5 punktuose nurodytų pareiginės algos pastoviosios dalies koeficientų, pareiginės algos pastoviosios dalies koeficientai:</w:t>
      </w:r>
    </w:p>
    <w:p w14:paraId="113BA8A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 didinami:</w:t>
      </w:r>
    </w:p>
    <w:p w14:paraId="113BA8A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6.1.1. 5–20 procentų – gimnazijų ir jaunimo mokyklų vadovams;</w:t>
      </w:r>
    </w:p>
    <w:p w14:paraId="113BA8A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6.1.2. 15 procentų – konservatorijų vadovams;</w:t>
      </w:r>
    </w:p>
    <w:p w14:paraId="113BA8A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6.1.3. šio priedo 41, 43 ir 44 punktuose nurodytais atvejais;</w:t>
      </w:r>
    </w:p>
    <w:p w14:paraId="113BA8A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 gali būti didinami:</w:t>
      </w:r>
    </w:p>
    <w:p w14:paraId="113BA8A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6.2.1. 0,275 bazinio dydžio (toliau – BD) – įstaigų vadovams, įgijusiems mokslo laipsnį arba pedagoginį (mokslo) vardą;</w:t>
      </w:r>
    </w:p>
    <w:p w14:paraId="113BA8A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6.2.2. 0,138 BD – įstaigų vadovams, kuriems nesuteikta vadybinė kvalifikacinė kategorija, tačiau jie yra įgiję magistro kvalifikacinį laipsnį;</w:t>
      </w:r>
    </w:p>
    <w:p w14:paraId="113BA8A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6.2.3. iki 20 procentų – už veiklos sudėtingumą mokyklų, nenurodytų šio priedo 6.1.1 ir 6.1.2 papunkčiuose, vadovams;</w:t>
      </w:r>
    </w:p>
    <w:p w14:paraId="113BA8A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6.2.4. kitais įstaigos savininko teises ir pareigas įgyvendinančios institucijos nustatytais atvejais.</w:t>
      </w:r>
    </w:p>
    <w:p w14:paraId="113BA8A9" w14:textId="77777777" w:rsidR="002364D4" w:rsidRDefault="002364D4">
      <w:pPr>
        <w:widowControl w:val="0"/>
        <w:suppressAutoHyphens/>
        <w:spacing w:line="240" w:lineRule="atLeast"/>
        <w:ind w:firstLine="720"/>
        <w:jc w:val="both"/>
        <w:rPr>
          <w:color w:val="000000"/>
          <w:szCs w:val="24"/>
          <w:lang w:eastAsia="lt-LT"/>
        </w:rPr>
      </w:pPr>
    </w:p>
    <w:p w14:paraId="113BA8AA" w14:textId="77777777" w:rsidR="002364D4" w:rsidRDefault="000D0D42">
      <w:pPr>
        <w:keepLines/>
        <w:widowControl w:val="0"/>
        <w:suppressAutoHyphens/>
        <w:spacing w:line="360" w:lineRule="auto"/>
        <w:ind w:firstLine="720"/>
        <w:jc w:val="center"/>
        <w:rPr>
          <w:b/>
          <w:bCs/>
          <w:caps/>
          <w:color w:val="000000"/>
          <w:szCs w:val="24"/>
          <w:lang w:eastAsia="lt-LT"/>
        </w:rPr>
      </w:pPr>
      <w:r>
        <w:rPr>
          <w:b/>
          <w:bCs/>
          <w:caps/>
          <w:color w:val="000000"/>
          <w:szCs w:val="24"/>
          <w:lang w:eastAsia="lt-LT"/>
        </w:rPr>
        <w:t>II SKYRIUS</w:t>
      </w:r>
    </w:p>
    <w:p w14:paraId="113BA8AB"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ĮSTAIGŲ VADOVŲ PAVADUOTOJŲ UGDYMUI DARBO APMOKĖJIMAS</w:t>
      </w:r>
    </w:p>
    <w:p w14:paraId="113BA8AC" w14:textId="77777777" w:rsidR="002364D4" w:rsidRDefault="002364D4">
      <w:pPr>
        <w:widowControl w:val="0"/>
        <w:suppressAutoHyphens/>
        <w:spacing w:line="240" w:lineRule="atLeast"/>
        <w:ind w:firstLine="720"/>
        <w:jc w:val="both"/>
        <w:rPr>
          <w:color w:val="000000"/>
          <w:szCs w:val="24"/>
          <w:lang w:eastAsia="lt-LT"/>
        </w:rPr>
      </w:pPr>
    </w:p>
    <w:p w14:paraId="113BA8AD"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7. Ikimokyklinio ugdymo mokyklų:</w:t>
      </w:r>
    </w:p>
    <w:p w14:paraId="113BA8AE"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7.1. vadovų pavaduotojų ugdymui, kuriems nesuteiktos vadybinės kvalifikacinės kategorijos, pareiginės algos pastoviosios dalies koeficientai:</w:t>
      </w:r>
    </w:p>
    <w:p w14:paraId="113BA8AF" w14:textId="77777777" w:rsidR="002364D4" w:rsidRDefault="002364D4">
      <w:pPr>
        <w:widowControl w:val="0"/>
        <w:suppressAutoHyphens/>
        <w:spacing w:line="240" w:lineRule="atLeast"/>
        <w:ind w:firstLine="720"/>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330"/>
        <w:gridCol w:w="1685"/>
        <w:gridCol w:w="1687"/>
        <w:gridCol w:w="1868"/>
        <w:gridCol w:w="1843"/>
      </w:tblGrid>
      <w:tr w:rsidR="002364D4" w14:paraId="113BA8B5" w14:textId="77777777">
        <w:trPr>
          <w:trHeight w:val="60"/>
          <w:tblHeader/>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0" w14:textId="77777777" w:rsidR="002364D4" w:rsidRDefault="000D0D42">
            <w:pPr>
              <w:widowControl w:val="0"/>
              <w:suppressAutoHyphens/>
              <w:jc w:val="center"/>
              <w:textAlignment w:val="baseline"/>
              <w:rPr>
                <w:szCs w:val="24"/>
              </w:rPr>
            </w:pPr>
            <w:r>
              <w:rPr>
                <w:bCs/>
                <w:color w:val="000000"/>
                <w:szCs w:val="24"/>
                <w:lang w:eastAsia="lt-LT"/>
              </w:rPr>
              <w:t>Vadovų pavaduotojai ugdymui</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1"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2" w14:textId="77777777"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3"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4"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8BB" w14:textId="77777777">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6" w14:textId="77777777" w:rsidR="002364D4" w:rsidRDefault="000D0D42">
            <w:pPr>
              <w:widowControl w:val="0"/>
              <w:suppressAutoHyphens/>
              <w:textAlignment w:val="baseline"/>
              <w:rPr>
                <w:color w:val="000000"/>
                <w:szCs w:val="24"/>
                <w:lang w:eastAsia="lt-LT"/>
              </w:rPr>
            </w:pPr>
            <w:r>
              <w:rPr>
                <w:color w:val="000000"/>
                <w:szCs w:val="24"/>
                <w:lang w:eastAsia="lt-LT"/>
              </w:rPr>
              <w:t>Įgiję aukštesnįjį ar specialųjį vidurinį išsilavinimą, įgytą iki 1995 metų</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7" w14:textId="77777777" w:rsidR="002364D4" w:rsidRDefault="000D0D42">
            <w:pPr>
              <w:widowControl w:val="0"/>
              <w:suppressAutoHyphens/>
              <w:jc w:val="center"/>
              <w:textAlignment w:val="baseline"/>
              <w:rPr>
                <w:szCs w:val="24"/>
              </w:rPr>
            </w:pPr>
            <w:r>
              <w:rPr>
                <w:color w:val="000000"/>
                <w:szCs w:val="24"/>
                <w:lang w:eastAsia="lt-LT"/>
              </w:rPr>
              <w:t>4,07–5,02</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8" w14:textId="77777777" w:rsidR="002364D4" w:rsidRDefault="000D0D42">
            <w:pPr>
              <w:widowControl w:val="0"/>
              <w:suppressAutoHyphens/>
              <w:ind w:left="96"/>
              <w:jc w:val="center"/>
              <w:textAlignment w:val="baseline"/>
              <w:rPr>
                <w:szCs w:val="24"/>
              </w:rPr>
            </w:pPr>
            <w:r>
              <w:rPr>
                <w:color w:val="000000"/>
                <w:szCs w:val="24"/>
                <w:lang w:eastAsia="lt-LT"/>
              </w:rPr>
              <w:t>4,09–5,05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9" w14:textId="77777777" w:rsidR="002364D4" w:rsidRDefault="000D0D42">
            <w:pPr>
              <w:widowControl w:val="0"/>
              <w:suppressAutoHyphens/>
              <w:ind w:left="110"/>
              <w:jc w:val="center"/>
              <w:textAlignment w:val="baseline"/>
              <w:rPr>
                <w:szCs w:val="24"/>
              </w:rPr>
            </w:pPr>
            <w:r>
              <w:rPr>
                <w:color w:val="000000"/>
                <w:szCs w:val="24"/>
                <w:lang w:eastAsia="lt-LT"/>
              </w:rPr>
              <w:t>4,14–5,13</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A" w14:textId="77777777" w:rsidR="002364D4" w:rsidRDefault="000D0D42">
            <w:pPr>
              <w:widowControl w:val="0"/>
              <w:suppressAutoHyphens/>
              <w:ind w:left="125"/>
              <w:jc w:val="center"/>
              <w:textAlignment w:val="baseline"/>
              <w:rPr>
                <w:szCs w:val="24"/>
              </w:rPr>
            </w:pPr>
            <w:r>
              <w:rPr>
                <w:color w:val="000000"/>
                <w:szCs w:val="24"/>
                <w:lang w:eastAsia="lt-LT"/>
              </w:rPr>
              <w:t>4,15–5,15</w:t>
            </w:r>
          </w:p>
        </w:tc>
      </w:tr>
      <w:tr w:rsidR="002364D4" w14:paraId="113BA8C1" w14:textId="77777777">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C"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Įgiję aukštąjį universitetinį ar koleginį išsilavinimą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D" w14:textId="77777777" w:rsidR="002364D4" w:rsidRDefault="000D0D42">
            <w:pPr>
              <w:widowControl w:val="0"/>
              <w:suppressAutoHyphens/>
              <w:jc w:val="center"/>
              <w:textAlignment w:val="baseline"/>
              <w:rPr>
                <w:szCs w:val="24"/>
              </w:rPr>
            </w:pPr>
            <w:r>
              <w:rPr>
                <w:color w:val="000000"/>
                <w:szCs w:val="24"/>
                <w:lang w:eastAsia="lt-LT"/>
              </w:rPr>
              <w:t>4,19–5,21</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E" w14:textId="77777777" w:rsidR="002364D4" w:rsidRDefault="000D0D42">
            <w:pPr>
              <w:widowControl w:val="0"/>
              <w:suppressAutoHyphens/>
              <w:ind w:left="96"/>
              <w:jc w:val="center"/>
              <w:textAlignment w:val="baseline"/>
              <w:rPr>
                <w:szCs w:val="24"/>
              </w:rPr>
            </w:pPr>
            <w:r>
              <w:rPr>
                <w:color w:val="000000"/>
                <w:szCs w:val="24"/>
                <w:lang w:eastAsia="lt-LT"/>
              </w:rPr>
              <w:t>4,43–5,5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F" w14:textId="77777777" w:rsidR="002364D4" w:rsidRDefault="000D0D42">
            <w:pPr>
              <w:widowControl w:val="0"/>
              <w:suppressAutoHyphens/>
              <w:ind w:left="110"/>
              <w:jc w:val="center"/>
              <w:textAlignment w:val="baseline"/>
              <w:rPr>
                <w:szCs w:val="24"/>
              </w:rPr>
            </w:pPr>
            <w:r>
              <w:rPr>
                <w:color w:val="000000"/>
                <w:szCs w:val="24"/>
                <w:lang w:eastAsia="lt-LT"/>
              </w:rPr>
              <w:t>4,64–5,76</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0" w14:textId="77777777" w:rsidR="002364D4" w:rsidRDefault="000D0D42">
            <w:pPr>
              <w:widowControl w:val="0"/>
              <w:suppressAutoHyphens/>
              <w:ind w:left="125"/>
              <w:jc w:val="center"/>
              <w:textAlignment w:val="baseline"/>
              <w:rPr>
                <w:szCs w:val="24"/>
              </w:rPr>
            </w:pPr>
            <w:r>
              <w:rPr>
                <w:color w:val="000000"/>
                <w:szCs w:val="24"/>
                <w:lang w:eastAsia="lt-LT"/>
              </w:rPr>
              <w:t>4,77–5,91</w:t>
            </w:r>
          </w:p>
        </w:tc>
      </w:tr>
    </w:tbl>
    <w:p w14:paraId="113BA8C2" w14:textId="77777777" w:rsidR="002364D4" w:rsidRDefault="002364D4">
      <w:pPr>
        <w:widowControl w:val="0"/>
        <w:suppressAutoHyphens/>
        <w:spacing w:line="360" w:lineRule="auto"/>
        <w:ind w:firstLine="720"/>
        <w:textAlignment w:val="baseline"/>
        <w:rPr>
          <w:szCs w:val="24"/>
        </w:rPr>
      </w:pPr>
    </w:p>
    <w:p w14:paraId="113BA8C3"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7.2. vadovų pavaduotojų ugdymui, kuriems suteiktos vadybinės kvalifikacinės kategorijos, pareiginės algos pastoviosios dalies koeficientai:</w:t>
      </w:r>
    </w:p>
    <w:p w14:paraId="113BA8C4" w14:textId="77777777" w:rsidR="002364D4" w:rsidRDefault="002364D4">
      <w:pPr>
        <w:widowControl w:val="0"/>
        <w:suppressAutoHyphens/>
        <w:spacing w:line="360" w:lineRule="auto"/>
        <w:ind w:firstLine="720"/>
        <w:jc w:val="center"/>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364D4" w14:paraId="113BA8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5" w14:textId="77777777" w:rsidR="002364D4" w:rsidRDefault="000D0D42">
            <w:pPr>
              <w:widowControl w:val="0"/>
              <w:suppressAutoHyphens/>
              <w:jc w:val="center"/>
              <w:textAlignment w:val="baseline"/>
              <w:rPr>
                <w:szCs w:val="24"/>
              </w:rPr>
            </w:pPr>
            <w:r>
              <w:rPr>
                <w:bCs/>
                <w:color w:val="000000"/>
                <w:szCs w:val="24"/>
                <w:lang w:eastAsia="lt-LT"/>
              </w:rPr>
              <w:t>Vadovų pavaduotojai ugdymui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6"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7"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8" w14:textId="77777777" w:rsidR="002364D4" w:rsidRDefault="000D0D42">
            <w:pPr>
              <w:widowControl w:val="0"/>
              <w:suppressAutoHyphens/>
              <w:ind w:left="-57"/>
              <w:jc w:val="center"/>
              <w:textAlignment w:val="baseline"/>
              <w:rPr>
                <w:szCs w:val="24"/>
              </w:rPr>
            </w:pPr>
            <w:r>
              <w:rPr>
                <w:bCs/>
                <w:color w:val="000000"/>
                <w:szCs w:val="24"/>
                <w:lang w:eastAsia="lt-LT"/>
              </w:rPr>
              <w:t>Turintiems 15 ir daugiau metų pedagoginio darbo stažą</w:t>
            </w:r>
          </w:p>
        </w:tc>
      </w:tr>
      <w:tr w:rsidR="002364D4" w14:paraId="113BA8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A" w14:textId="77777777" w:rsidR="002364D4" w:rsidRDefault="000D0D42">
            <w:pPr>
              <w:widowControl w:val="0"/>
              <w:suppressAutoHyphens/>
              <w:textAlignment w:val="baseline"/>
              <w:rPr>
                <w:color w:val="000000"/>
                <w:szCs w:val="24"/>
                <w:lang w:eastAsia="lt-LT"/>
              </w:rPr>
            </w:pPr>
            <w:r>
              <w:rPr>
                <w:color w:val="000000"/>
                <w:szCs w:val="24"/>
                <w:lang w:eastAsia="lt-LT"/>
              </w:rPr>
              <w:t>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B" w14:textId="77777777" w:rsidR="002364D4" w:rsidRDefault="000D0D42">
            <w:pPr>
              <w:widowControl w:val="0"/>
              <w:suppressAutoHyphens/>
              <w:ind w:left="-1"/>
              <w:jc w:val="center"/>
              <w:textAlignment w:val="baseline"/>
              <w:rPr>
                <w:szCs w:val="24"/>
              </w:rPr>
            </w:pPr>
            <w:r>
              <w:rPr>
                <w:color w:val="000000"/>
                <w:szCs w:val="24"/>
                <w:lang w:eastAsia="lt-LT"/>
              </w:rPr>
              <w:t>6,47–8,03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C" w14:textId="77777777" w:rsidR="002364D4" w:rsidRDefault="000D0D42">
            <w:pPr>
              <w:widowControl w:val="0"/>
              <w:suppressAutoHyphens/>
              <w:ind w:left="140"/>
              <w:jc w:val="center"/>
              <w:textAlignment w:val="baseline"/>
              <w:rPr>
                <w:szCs w:val="24"/>
              </w:rPr>
            </w:pPr>
            <w:r>
              <w:rPr>
                <w:color w:val="000000"/>
                <w:szCs w:val="24"/>
                <w:lang w:eastAsia="lt-LT"/>
              </w:rPr>
              <w:t>6,71–8,3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D" w14:textId="77777777" w:rsidR="002364D4" w:rsidRDefault="000D0D42">
            <w:pPr>
              <w:widowControl w:val="0"/>
              <w:suppressAutoHyphens/>
              <w:ind w:left="140"/>
              <w:jc w:val="center"/>
              <w:textAlignment w:val="baseline"/>
              <w:rPr>
                <w:szCs w:val="24"/>
              </w:rPr>
            </w:pPr>
            <w:r>
              <w:rPr>
                <w:color w:val="000000"/>
                <w:szCs w:val="24"/>
                <w:lang w:eastAsia="lt-LT"/>
              </w:rPr>
              <w:t>6,76–8,37</w:t>
            </w:r>
          </w:p>
        </w:tc>
      </w:tr>
      <w:tr w:rsidR="002364D4" w14:paraId="113BA8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F" w14:textId="77777777" w:rsidR="002364D4" w:rsidRDefault="000D0D42">
            <w:pPr>
              <w:widowControl w:val="0"/>
              <w:suppressAutoHyphens/>
              <w:textAlignment w:val="baseline"/>
              <w:rPr>
                <w:color w:val="000000"/>
                <w:szCs w:val="24"/>
                <w:lang w:eastAsia="lt-LT"/>
              </w:rPr>
            </w:pPr>
            <w:r>
              <w:rPr>
                <w:color w:val="000000"/>
                <w:szCs w:val="24"/>
                <w:lang w:eastAsia="lt-LT"/>
              </w:rPr>
              <w:t>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0" w14:textId="77777777" w:rsidR="002364D4" w:rsidRDefault="000D0D42">
            <w:pPr>
              <w:widowControl w:val="0"/>
              <w:suppressAutoHyphens/>
              <w:ind w:left="-1"/>
              <w:jc w:val="center"/>
              <w:textAlignment w:val="baseline"/>
              <w:rPr>
                <w:szCs w:val="24"/>
              </w:rPr>
            </w:pPr>
            <w:r>
              <w:rPr>
                <w:color w:val="000000"/>
                <w:szCs w:val="24"/>
                <w:lang w:eastAsia="lt-LT"/>
              </w:rPr>
              <w:t>5,76–7,14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1" w14:textId="77777777" w:rsidR="002364D4" w:rsidRDefault="000D0D42">
            <w:pPr>
              <w:widowControl w:val="0"/>
              <w:suppressAutoHyphens/>
              <w:ind w:left="140"/>
              <w:jc w:val="center"/>
              <w:textAlignment w:val="baseline"/>
              <w:rPr>
                <w:szCs w:val="24"/>
              </w:rPr>
            </w:pPr>
            <w:r>
              <w:rPr>
                <w:color w:val="000000"/>
                <w:szCs w:val="24"/>
                <w:lang w:eastAsia="lt-LT"/>
              </w:rPr>
              <w:t>5,97–7,39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2" w14:textId="77777777" w:rsidR="002364D4" w:rsidRDefault="000D0D42">
            <w:pPr>
              <w:widowControl w:val="0"/>
              <w:suppressAutoHyphens/>
              <w:ind w:left="140"/>
              <w:jc w:val="center"/>
              <w:textAlignment w:val="baseline"/>
              <w:rPr>
                <w:szCs w:val="24"/>
              </w:rPr>
            </w:pPr>
            <w:r>
              <w:rPr>
                <w:color w:val="000000"/>
                <w:szCs w:val="24"/>
                <w:lang w:eastAsia="lt-LT"/>
              </w:rPr>
              <w:t>6,15–7,62</w:t>
            </w:r>
          </w:p>
        </w:tc>
      </w:tr>
      <w:tr w:rsidR="002364D4" w14:paraId="113BA8D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4" w14:textId="77777777" w:rsidR="002364D4" w:rsidRDefault="000D0D42">
            <w:pPr>
              <w:widowControl w:val="0"/>
              <w:suppressAutoHyphens/>
              <w:textAlignment w:val="baseline"/>
              <w:rPr>
                <w:color w:val="000000"/>
                <w:szCs w:val="24"/>
                <w:lang w:eastAsia="lt-LT"/>
              </w:rPr>
            </w:pPr>
            <w:r>
              <w:rPr>
                <w:color w:val="000000"/>
                <w:szCs w:val="24"/>
                <w:lang w:eastAsia="lt-LT"/>
              </w:rPr>
              <w:t>III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5" w14:textId="77777777" w:rsidR="002364D4" w:rsidRDefault="000D0D42">
            <w:pPr>
              <w:widowControl w:val="0"/>
              <w:suppressAutoHyphens/>
              <w:ind w:left="-1"/>
              <w:jc w:val="center"/>
              <w:textAlignment w:val="baseline"/>
              <w:rPr>
                <w:szCs w:val="24"/>
              </w:rPr>
            </w:pPr>
            <w:r>
              <w:rPr>
                <w:color w:val="000000"/>
                <w:szCs w:val="24"/>
                <w:lang w:eastAsia="lt-LT"/>
              </w:rPr>
              <w:t>5,16–6,4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6" w14:textId="77777777" w:rsidR="002364D4" w:rsidRDefault="000D0D42">
            <w:pPr>
              <w:widowControl w:val="0"/>
              <w:suppressAutoHyphens/>
              <w:ind w:left="140"/>
              <w:jc w:val="center"/>
              <w:textAlignment w:val="baseline"/>
              <w:rPr>
                <w:szCs w:val="24"/>
              </w:rPr>
            </w:pPr>
            <w:r>
              <w:rPr>
                <w:color w:val="000000"/>
                <w:szCs w:val="24"/>
                <w:lang w:eastAsia="lt-LT"/>
              </w:rPr>
              <w:t>5,32–6,57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7" w14:textId="77777777" w:rsidR="002364D4" w:rsidRDefault="000D0D42">
            <w:pPr>
              <w:widowControl w:val="0"/>
              <w:suppressAutoHyphens/>
              <w:ind w:left="140"/>
              <w:jc w:val="center"/>
              <w:textAlignment w:val="baseline"/>
              <w:rPr>
                <w:szCs w:val="24"/>
              </w:rPr>
            </w:pPr>
            <w:r>
              <w:rPr>
                <w:color w:val="000000"/>
                <w:szCs w:val="24"/>
                <w:lang w:eastAsia="lt-LT"/>
              </w:rPr>
              <w:t>5,5–6,8</w:t>
            </w:r>
          </w:p>
        </w:tc>
      </w:tr>
    </w:tbl>
    <w:p w14:paraId="113BA8D9" w14:textId="77777777" w:rsidR="002364D4" w:rsidRDefault="002364D4">
      <w:pPr>
        <w:spacing w:line="360" w:lineRule="auto"/>
        <w:ind w:firstLine="720"/>
        <w:rPr>
          <w:szCs w:val="24"/>
        </w:rPr>
      </w:pPr>
    </w:p>
    <w:p w14:paraId="113BA8DA"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8. Bendrojo ugdymo mokyklų (išskyrus nurodytas šio priedo 9 punkte) vadovų pavaduotojų ugdymui pareiginės algos pastoviosios dalies koeficientai:</w:t>
      </w:r>
    </w:p>
    <w:p w14:paraId="113BA8DB"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8E0"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C" w14:textId="77777777" w:rsidR="002364D4" w:rsidRDefault="000D0D42">
            <w:pPr>
              <w:widowControl w:val="0"/>
              <w:suppressAutoHyphens/>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D"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E"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F"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8E2"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E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8E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3" w14:textId="77777777"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4" w14:textId="77777777" w:rsidR="002364D4" w:rsidRDefault="000D0D42">
            <w:pPr>
              <w:widowControl w:val="0"/>
              <w:suppressAutoHyphens/>
              <w:ind w:left="-1"/>
              <w:jc w:val="center"/>
              <w:textAlignment w:val="baseline"/>
              <w:rPr>
                <w:szCs w:val="24"/>
              </w:rPr>
            </w:pPr>
            <w:r>
              <w:rPr>
                <w:color w:val="000000"/>
                <w:szCs w:val="24"/>
                <w:lang w:eastAsia="lt-LT"/>
              </w:rPr>
              <w:t>5,76–7,13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5" w14:textId="77777777" w:rsidR="002364D4" w:rsidRDefault="000D0D42">
            <w:pPr>
              <w:widowControl w:val="0"/>
              <w:suppressAutoHyphens/>
              <w:jc w:val="center"/>
              <w:textAlignment w:val="baseline"/>
              <w:rPr>
                <w:szCs w:val="24"/>
              </w:rPr>
            </w:pPr>
            <w:r>
              <w:rPr>
                <w:color w:val="000000"/>
                <w:szCs w:val="24"/>
                <w:lang w:eastAsia="lt-LT"/>
              </w:rPr>
              <w:t>5,92–6,55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6" w14:textId="77777777" w:rsidR="002364D4" w:rsidRDefault="000D0D42">
            <w:pPr>
              <w:widowControl w:val="0"/>
              <w:suppressAutoHyphens/>
              <w:jc w:val="center"/>
              <w:textAlignment w:val="baseline"/>
              <w:rPr>
                <w:szCs w:val="24"/>
              </w:rPr>
            </w:pPr>
            <w:r>
              <w:rPr>
                <w:color w:val="000000"/>
                <w:szCs w:val="24"/>
                <w:lang w:eastAsia="lt-LT"/>
              </w:rPr>
              <w:t>6,11–7,54</w:t>
            </w:r>
          </w:p>
        </w:tc>
      </w:tr>
      <w:tr w:rsidR="002364D4" w14:paraId="113BA8E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8" w14:textId="77777777"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9" w14:textId="77777777" w:rsidR="002364D4" w:rsidRDefault="000D0D42">
            <w:pPr>
              <w:widowControl w:val="0"/>
              <w:suppressAutoHyphens/>
              <w:ind w:left="-1"/>
              <w:jc w:val="center"/>
              <w:textAlignment w:val="baseline"/>
              <w:rPr>
                <w:szCs w:val="24"/>
              </w:rPr>
            </w:pPr>
            <w:r>
              <w:rPr>
                <w:color w:val="000000"/>
                <w:szCs w:val="24"/>
                <w:lang w:eastAsia="lt-LT"/>
              </w:rPr>
              <w:t>6,6–8,06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A" w14:textId="77777777" w:rsidR="002364D4" w:rsidRDefault="000D0D42">
            <w:pPr>
              <w:widowControl w:val="0"/>
              <w:suppressAutoHyphens/>
              <w:jc w:val="center"/>
              <w:textAlignment w:val="baseline"/>
              <w:rPr>
                <w:szCs w:val="24"/>
              </w:rPr>
            </w:pPr>
            <w:r>
              <w:rPr>
                <w:color w:val="000000"/>
                <w:szCs w:val="24"/>
                <w:lang w:eastAsia="lt-LT"/>
              </w:rPr>
              <w:t>6,55–8,1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B" w14:textId="77777777" w:rsidR="002364D4" w:rsidRDefault="000D0D42">
            <w:pPr>
              <w:widowControl w:val="0"/>
              <w:suppressAutoHyphens/>
              <w:jc w:val="center"/>
              <w:textAlignment w:val="baseline"/>
              <w:rPr>
                <w:szCs w:val="24"/>
              </w:rPr>
            </w:pPr>
            <w:r>
              <w:rPr>
                <w:color w:val="000000"/>
                <w:szCs w:val="24"/>
                <w:lang w:eastAsia="lt-LT"/>
              </w:rPr>
              <w:t>6,78–8,38</w:t>
            </w:r>
          </w:p>
        </w:tc>
      </w:tr>
      <w:tr w:rsidR="002364D4" w14:paraId="113BA8EE"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ED"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8F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F" w14:textId="77777777"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0"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1"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2" w14:textId="77777777" w:rsidR="002364D4" w:rsidRDefault="002364D4">
            <w:pPr>
              <w:widowControl w:val="0"/>
              <w:suppressAutoHyphens/>
              <w:textAlignment w:val="baseline"/>
              <w:rPr>
                <w:szCs w:val="24"/>
                <w:lang w:eastAsia="lt-LT"/>
              </w:rPr>
            </w:pPr>
          </w:p>
        </w:tc>
      </w:tr>
      <w:tr w:rsidR="002364D4" w14:paraId="113BA8F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4"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5" w14:textId="77777777" w:rsidR="002364D4" w:rsidRDefault="000D0D42">
            <w:pPr>
              <w:widowControl w:val="0"/>
              <w:suppressAutoHyphens/>
              <w:ind w:left="-1"/>
              <w:jc w:val="center"/>
              <w:textAlignment w:val="baseline"/>
              <w:rPr>
                <w:szCs w:val="24"/>
              </w:rPr>
            </w:pPr>
            <w:r>
              <w:rPr>
                <w:color w:val="000000"/>
                <w:szCs w:val="24"/>
                <w:lang w:eastAsia="lt-LT"/>
              </w:rPr>
              <w:t>7,38–9,13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6" w14:textId="77777777" w:rsidR="002364D4" w:rsidRDefault="000D0D42">
            <w:pPr>
              <w:widowControl w:val="0"/>
              <w:suppressAutoHyphens/>
              <w:jc w:val="center"/>
              <w:textAlignment w:val="baseline"/>
              <w:rPr>
                <w:szCs w:val="24"/>
              </w:rPr>
            </w:pPr>
            <w:r>
              <w:rPr>
                <w:color w:val="000000"/>
                <w:szCs w:val="24"/>
                <w:lang w:eastAsia="lt-LT"/>
              </w:rPr>
              <w:t>7,62–9,42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7" w14:textId="77777777" w:rsidR="002364D4" w:rsidRDefault="000D0D42">
            <w:pPr>
              <w:widowControl w:val="0"/>
              <w:suppressAutoHyphens/>
              <w:jc w:val="center"/>
              <w:textAlignment w:val="baseline"/>
              <w:rPr>
                <w:szCs w:val="24"/>
              </w:rPr>
            </w:pPr>
            <w:r>
              <w:rPr>
                <w:color w:val="000000"/>
                <w:szCs w:val="24"/>
                <w:lang w:eastAsia="lt-LT"/>
              </w:rPr>
              <w:t>7,85–9,7</w:t>
            </w:r>
          </w:p>
        </w:tc>
      </w:tr>
      <w:tr w:rsidR="002364D4" w14:paraId="113BA8F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9"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A" w14:textId="77777777" w:rsidR="002364D4" w:rsidRDefault="000D0D42">
            <w:pPr>
              <w:widowControl w:val="0"/>
              <w:suppressAutoHyphens/>
              <w:ind w:left="-1"/>
              <w:jc w:val="center"/>
              <w:textAlignment w:val="baseline"/>
              <w:rPr>
                <w:szCs w:val="24"/>
              </w:rPr>
            </w:pPr>
            <w:r>
              <w:rPr>
                <w:color w:val="000000"/>
                <w:szCs w:val="24"/>
                <w:lang w:eastAsia="lt-LT"/>
              </w:rPr>
              <w:t>6,81–8,42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B" w14:textId="77777777" w:rsidR="002364D4" w:rsidRDefault="000D0D42">
            <w:pPr>
              <w:widowControl w:val="0"/>
              <w:suppressAutoHyphens/>
              <w:jc w:val="center"/>
              <w:textAlignment w:val="baseline"/>
              <w:rPr>
                <w:szCs w:val="24"/>
              </w:rPr>
            </w:pPr>
            <w:r>
              <w:rPr>
                <w:color w:val="000000"/>
                <w:szCs w:val="24"/>
                <w:lang w:eastAsia="lt-LT"/>
              </w:rPr>
              <w:t>7,0–8,66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C" w14:textId="77777777" w:rsidR="002364D4" w:rsidRDefault="000D0D42">
            <w:pPr>
              <w:widowControl w:val="0"/>
              <w:suppressAutoHyphens/>
              <w:jc w:val="center"/>
              <w:textAlignment w:val="baseline"/>
              <w:rPr>
                <w:szCs w:val="24"/>
              </w:rPr>
            </w:pPr>
            <w:r>
              <w:rPr>
                <w:color w:val="000000"/>
                <w:szCs w:val="24"/>
                <w:lang w:eastAsia="lt-LT"/>
              </w:rPr>
              <w:t>7,2–8,91</w:t>
            </w:r>
          </w:p>
        </w:tc>
      </w:tr>
      <w:tr w:rsidR="002364D4" w14:paraId="113BA90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E"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F" w14:textId="77777777" w:rsidR="002364D4" w:rsidRDefault="000D0D42">
            <w:pPr>
              <w:widowControl w:val="0"/>
              <w:suppressAutoHyphens/>
              <w:ind w:left="-1"/>
              <w:jc w:val="center"/>
              <w:textAlignment w:val="baseline"/>
              <w:rPr>
                <w:szCs w:val="24"/>
              </w:rPr>
            </w:pPr>
            <w:r>
              <w:rPr>
                <w:color w:val="000000"/>
                <w:szCs w:val="24"/>
                <w:lang w:eastAsia="lt-LT"/>
              </w:rPr>
              <w:t>6,23–7,72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0" w14:textId="77777777" w:rsidR="002364D4" w:rsidRDefault="000D0D42">
            <w:pPr>
              <w:widowControl w:val="0"/>
              <w:suppressAutoHyphens/>
              <w:jc w:val="center"/>
              <w:textAlignment w:val="baseline"/>
              <w:rPr>
                <w:szCs w:val="24"/>
              </w:rPr>
            </w:pPr>
            <w:r>
              <w:rPr>
                <w:color w:val="000000"/>
                <w:szCs w:val="24"/>
                <w:lang w:eastAsia="lt-LT"/>
              </w:rPr>
              <w:t>6,4–7,93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1" w14:textId="77777777" w:rsidR="002364D4" w:rsidRDefault="000D0D42">
            <w:pPr>
              <w:widowControl w:val="0"/>
              <w:suppressAutoHyphens/>
              <w:jc w:val="center"/>
              <w:textAlignment w:val="baseline"/>
              <w:rPr>
                <w:szCs w:val="24"/>
              </w:rPr>
            </w:pPr>
            <w:r>
              <w:rPr>
                <w:color w:val="000000"/>
                <w:szCs w:val="24"/>
                <w:lang w:eastAsia="lt-LT"/>
              </w:rPr>
              <w:t>6,6–8,17</w:t>
            </w:r>
          </w:p>
        </w:tc>
      </w:tr>
      <w:tr w:rsidR="002364D4" w14:paraId="113BA90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3" w14:textId="77777777"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4"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5"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6" w14:textId="77777777" w:rsidR="002364D4" w:rsidRDefault="002364D4">
            <w:pPr>
              <w:widowControl w:val="0"/>
              <w:suppressAutoHyphens/>
              <w:textAlignment w:val="baseline"/>
              <w:rPr>
                <w:szCs w:val="24"/>
                <w:lang w:eastAsia="lt-LT"/>
              </w:rPr>
            </w:pPr>
          </w:p>
        </w:tc>
      </w:tr>
      <w:tr w:rsidR="002364D4" w14:paraId="113BA90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8"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9" w14:textId="77777777" w:rsidR="002364D4" w:rsidRDefault="000D0D42">
            <w:pPr>
              <w:widowControl w:val="0"/>
              <w:suppressAutoHyphens/>
              <w:ind w:left="-1"/>
              <w:jc w:val="center"/>
              <w:textAlignment w:val="baseline"/>
              <w:rPr>
                <w:szCs w:val="24"/>
              </w:rPr>
            </w:pPr>
            <w:r>
              <w:rPr>
                <w:color w:val="000000"/>
                <w:szCs w:val="24"/>
                <w:lang w:eastAsia="lt-LT"/>
              </w:rPr>
              <w:t>8,48–10,45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A" w14:textId="77777777" w:rsidR="002364D4" w:rsidRDefault="000D0D42">
            <w:pPr>
              <w:widowControl w:val="0"/>
              <w:suppressAutoHyphens/>
              <w:jc w:val="center"/>
              <w:textAlignment w:val="baseline"/>
              <w:rPr>
                <w:szCs w:val="24"/>
              </w:rPr>
            </w:pPr>
            <w:r>
              <w:rPr>
                <w:color w:val="000000"/>
                <w:szCs w:val="24"/>
                <w:lang w:eastAsia="lt-LT"/>
              </w:rPr>
              <w:t>8,76–10,46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B" w14:textId="77777777" w:rsidR="002364D4" w:rsidRDefault="000D0D42">
            <w:pPr>
              <w:widowControl w:val="0"/>
              <w:suppressAutoHyphens/>
              <w:jc w:val="center"/>
              <w:textAlignment w:val="baseline"/>
              <w:rPr>
                <w:szCs w:val="24"/>
              </w:rPr>
            </w:pPr>
            <w:r>
              <w:rPr>
                <w:color w:val="000000"/>
                <w:szCs w:val="24"/>
                <w:lang w:eastAsia="lt-LT"/>
              </w:rPr>
              <w:t>8,91–10,48</w:t>
            </w:r>
          </w:p>
        </w:tc>
      </w:tr>
      <w:tr w:rsidR="002364D4" w14:paraId="113BA91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D"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E" w14:textId="77777777" w:rsidR="002364D4" w:rsidRDefault="000D0D42">
            <w:pPr>
              <w:widowControl w:val="0"/>
              <w:suppressAutoHyphens/>
              <w:ind w:left="-1"/>
              <w:jc w:val="center"/>
              <w:textAlignment w:val="baseline"/>
              <w:rPr>
                <w:szCs w:val="24"/>
              </w:rPr>
            </w:pPr>
            <w:r>
              <w:rPr>
                <w:color w:val="000000"/>
                <w:szCs w:val="24"/>
                <w:lang w:eastAsia="lt-LT"/>
              </w:rPr>
              <w:t>7,74–9,58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F" w14:textId="77777777" w:rsidR="002364D4" w:rsidRDefault="000D0D42">
            <w:pPr>
              <w:widowControl w:val="0"/>
              <w:suppressAutoHyphens/>
              <w:jc w:val="center"/>
              <w:textAlignment w:val="baseline"/>
              <w:rPr>
                <w:szCs w:val="24"/>
              </w:rPr>
            </w:pPr>
            <w:r>
              <w:rPr>
                <w:color w:val="000000"/>
                <w:szCs w:val="24"/>
                <w:lang w:eastAsia="lt-LT"/>
              </w:rPr>
              <w:t>8,03–9,92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0" w14:textId="77777777" w:rsidR="002364D4" w:rsidRDefault="000D0D42">
            <w:pPr>
              <w:widowControl w:val="0"/>
              <w:suppressAutoHyphens/>
              <w:jc w:val="center"/>
              <w:textAlignment w:val="baseline"/>
              <w:rPr>
                <w:szCs w:val="24"/>
              </w:rPr>
            </w:pPr>
            <w:r>
              <w:rPr>
                <w:color w:val="000000"/>
                <w:szCs w:val="24"/>
                <w:lang w:eastAsia="lt-LT"/>
              </w:rPr>
              <w:t>8,32–10,27</w:t>
            </w:r>
          </w:p>
        </w:tc>
      </w:tr>
      <w:tr w:rsidR="002364D4" w14:paraId="113BA91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2"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3" w14:textId="77777777" w:rsidR="002364D4" w:rsidRDefault="000D0D42">
            <w:pPr>
              <w:widowControl w:val="0"/>
              <w:suppressAutoHyphens/>
              <w:ind w:left="-1"/>
              <w:jc w:val="center"/>
              <w:textAlignment w:val="baseline"/>
              <w:rPr>
                <w:szCs w:val="24"/>
              </w:rPr>
            </w:pPr>
            <w:r>
              <w:rPr>
                <w:color w:val="000000"/>
                <w:szCs w:val="24"/>
                <w:lang w:eastAsia="lt-LT"/>
              </w:rPr>
              <w:t>7,12–8,79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4" w14:textId="77777777" w:rsidR="002364D4" w:rsidRDefault="000D0D42">
            <w:pPr>
              <w:widowControl w:val="0"/>
              <w:suppressAutoHyphens/>
              <w:jc w:val="center"/>
              <w:textAlignment w:val="baseline"/>
              <w:rPr>
                <w:szCs w:val="24"/>
              </w:rPr>
            </w:pPr>
            <w:r>
              <w:rPr>
                <w:color w:val="000000"/>
                <w:szCs w:val="24"/>
                <w:lang w:eastAsia="lt-LT"/>
              </w:rPr>
              <w:t>7,3–9,01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5" w14:textId="77777777" w:rsidR="002364D4" w:rsidRDefault="000D0D42">
            <w:pPr>
              <w:widowControl w:val="0"/>
              <w:suppressAutoHyphens/>
              <w:jc w:val="center"/>
              <w:textAlignment w:val="baseline"/>
              <w:rPr>
                <w:szCs w:val="24"/>
              </w:rPr>
            </w:pPr>
            <w:r>
              <w:rPr>
                <w:color w:val="000000"/>
                <w:szCs w:val="24"/>
                <w:lang w:eastAsia="lt-LT"/>
              </w:rPr>
              <w:t>7,58–9,36</w:t>
            </w:r>
          </w:p>
        </w:tc>
      </w:tr>
    </w:tbl>
    <w:p w14:paraId="113BA917" w14:textId="77777777" w:rsidR="002364D4" w:rsidRDefault="002364D4">
      <w:pPr>
        <w:spacing w:line="360" w:lineRule="auto"/>
        <w:ind w:firstLine="720"/>
        <w:rPr>
          <w:szCs w:val="24"/>
        </w:rPr>
      </w:pPr>
    </w:p>
    <w:p w14:paraId="113BA918" w14:textId="77777777" w:rsidR="002364D4" w:rsidRDefault="000D0D42">
      <w:pPr>
        <w:widowControl w:val="0"/>
        <w:overflowPunct w:val="0"/>
        <w:spacing w:line="360" w:lineRule="auto"/>
        <w:ind w:firstLine="720"/>
        <w:jc w:val="both"/>
        <w:textAlignment w:val="baseline"/>
        <w:rPr>
          <w:szCs w:val="24"/>
        </w:rPr>
      </w:pPr>
      <w:r>
        <w:rPr>
          <w:szCs w:val="24"/>
        </w:rPr>
        <w:lastRenderedPageBreak/>
        <w:t>9.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w:t>
      </w:r>
    </w:p>
    <w:p w14:paraId="113BA919" w14:textId="77777777" w:rsidR="002364D4" w:rsidRDefault="000D0D42">
      <w:pPr>
        <w:widowControl w:val="0"/>
        <w:suppressAutoHyphens/>
        <w:overflowPunct w:val="0"/>
        <w:spacing w:line="360" w:lineRule="auto"/>
        <w:ind w:firstLine="720"/>
        <w:jc w:val="both"/>
        <w:textAlignment w:val="baseline"/>
        <w:rPr>
          <w:szCs w:val="24"/>
        </w:rPr>
      </w:pPr>
      <w:r>
        <w:rPr>
          <w:szCs w:val="24"/>
        </w:rPr>
        <w:t>9.1. vadovų pavaduotojų ugdymui pareiginės algos pastoviosios dalies koeficientai:</w:t>
      </w:r>
    </w:p>
    <w:p w14:paraId="113BA91A" w14:textId="77777777" w:rsidR="002364D4" w:rsidRDefault="002364D4">
      <w:pPr>
        <w:widowControl w:val="0"/>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1724"/>
        <w:gridCol w:w="2487"/>
        <w:gridCol w:w="2662"/>
        <w:gridCol w:w="2591"/>
      </w:tblGrid>
      <w:tr w:rsidR="002364D4" w14:paraId="113BA91F"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B" w14:textId="77777777" w:rsidR="002364D4" w:rsidRDefault="000D0D42">
            <w:pPr>
              <w:widowControl w:val="0"/>
              <w:suppressAutoHyphens/>
              <w:overflowPunct w:val="0"/>
              <w:jc w:val="center"/>
              <w:textAlignment w:val="baseline"/>
              <w:rPr>
                <w:szCs w:val="24"/>
              </w:rPr>
            </w:pPr>
            <w:r>
              <w:rPr>
                <w:szCs w:val="24"/>
              </w:rPr>
              <w:t>Mokinių skaičius sausio 1 d.</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C" w14:textId="77777777" w:rsidR="002364D4" w:rsidRDefault="000D0D42">
            <w:pPr>
              <w:widowControl w:val="0"/>
              <w:suppressAutoHyphens/>
              <w:overflowPunct w:val="0"/>
              <w:ind w:left="-23"/>
              <w:jc w:val="center"/>
              <w:textAlignment w:val="baseline"/>
              <w:rPr>
                <w:szCs w:val="24"/>
              </w:rPr>
            </w:pPr>
            <w:r>
              <w:rPr>
                <w:szCs w:val="24"/>
              </w:rPr>
              <w:t>Turintiems iki 10 metų pedagoginio darbo 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D" w14:textId="77777777" w:rsidR="002364D4" w:rsidRDefault="000D0D42">
            <w:pPr>
              <w:widowControl w:val="0"/>
              <w:suppressAutoHyphens/>
              <w:overflowPunct w:val="0"/>
              <w:ind w:left="42"/>
              <w:jc w:val="center"/>
              <w:textAlignment w:val="baseline"/>
              <w:rPr>
                <w:szCs w:val="24"/>
              </w:rPr>
            </w:pPr>
            <w:r>
              <w:rPr>
                <w:szCs w:val="24"/>
              </w:rPr>
              <w:t>Turintiems nuo 10 iki 15 metų pedagoginio darbo stažą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E" w14:textId="77777777" w:rsidR="002364D4" w:rsidRDefault="000D0D42">
            <w:pPr>
              <w:widowControl w:val="0"/>
              <w:suppressAutoHyphens/>
              <w:overflowPunct w:val="0"/>
              <w:ind w:hanging="69"/>
              <w:jc w:val="center"/>
              <w:textAlignment w:val="baseline"/>
              <w:rPr>
                <w:szCs w:val="24"/>
              </w:rPr>
            </w:pPr>
            <w:r>
              <w:rPr>
                <w:szCs w:val="24"/>
              </w:rPr>
              <w:t>Turintiems 15 ir daugiau metų pedagoginio darbo stažą</w:t>
            </w:r>
          </w:p>
        </w:tc>
      </w:tr>
      <w:tr w:rsidR="002364D4" w14:paraId="113BA922" w14:textId="77777777">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0" w14:textId="77777777" w:rsidR="002364D4" w:rsidRDefault="002364D4">
            <w:pPr>
              <w:rPr>
                <w:sz w:val="6"/>
                <w:szCs w:val="6"/>
              </w:rPr>
            </w:pPr>
          </w:p>
          <w:p w14:paraId="113BA921" w14:textId="77777777" w:rsidR="002364D4" w:rsidRDefault="000D0D42">
            <w:pPr>
              <w:widowControl w:val="0"/>
              <w:suppressAutoHyphens/>
              <w:overflowPunct w:val="0"/>
              <w:ind w:hanging="69"/>
              <w:jc w:val="center"/>
              <w:textAlignment w:val="baseline"/>
              <w:rPr>
                <w:szCs w:val="24"/>
              </w:rPr>
            </w:pPr>
            <w:r>
              <w:rPr>
                <w:szCs w:val="24"/>
              </w:rPr>
              <w:t>Vadovų pavaduotojų ugdymui, kuriems nesuteiktos vadybinės kvalifikacinės kategorijos</w:t>
            </w:r>
          </w:p>
        </w:tc>
      </w:tr>
      <w:tr w:rsidR="002364D4" w14:paraId="113BA92B"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3" w14:textId="77777777" w:rsidR="002364D4" w:rsidRDefault="002364D4">
            <w:pPr>
              <w:rPr>
                <w:sz w:val="6"/>
                <w:szCs w:val="6"/>
              </w:rPr>
            </w:pPr>
          </w:p>
          <w:p w14:paraId="113BA924" w14:textId="77777777"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5" w14:textId="77777777" w:rsidR="002364D4" w:rsidRDefault="002364D4">
            <w:pPr>
              <w:rPr>
                <w:sz w:val="6"/>
                <w:szCs w:val="6"/>
              </w:rPr>
            </w:pPr>
          </w:p>
          <w:p w14:paraId="113BA926" w14:textId="77777777" w:rsidR="002364D4" w:rsidRDefault="000D0D42">
            <w:pPr>
              <w:widowControl w:val="0"/>
              <w:suppressAutoHyphens/>
              <w:overflowPunct w:val="0"/>
              <w:ind w:left="-23"/>
              <w:jc w:val="center"/>
              <w:textAlignment w:val="baseline"/>
              <w:rPr>
                <w:szCs w:val="24"/>
              </w:rPr>
            </w:pPr>
            <w:r>
              <w:rPr>
                <w:szCs w:val="24"/>
              </w:rPr>
              <w:t>5,7–7,06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7" w14:textId="77777777" w:rsidR="002364D4" w:rsidRDefault="002364D4">
            <w:pPr>
              <w:rPr>
                <w:sz w:val="6"/>
                <w:szCs w:val="6"/>
              </w:rPr>
            </w:pPr>
          </w:p>
          <w:p w14:paraId="113BA928" w14:textId="77777777" w:rsidR="002364D4" w:rsidRDefault="000D0D42">
            <w:pPr>
              <w:widowControl w:val="0"/>
              <w:suppressAutoHyphens/>
              <w:overflowPunct w:val="0"/>
              <w:ind w:left="42"/>
              <w:jc w:val="center"/>
              <w:textAlignment w:val="baseline"/>
              <w:rPr>
                <w:szCs w:val="24"/>
              </w:rPr>
            </w:pPr>
            <w:r>
              <w:rPr>
                <w:szCs w:val="24"/>
              </w:rPr>
              <w:t>5,87–7,25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9" w14:textId="77777777" w:rsidR="002364D4" w:rsidRDefault="002364D4">
            <w:pPr>
              <w:rPr>
                <w:sz w:val="6"/>
                <w:szCs w:val="6"/>
              </w:rPr>
            </w:pPr>
          </w:p>
          <w:p w14:paraId="113BA92A" w14:textId="77777777" w:rsidR="002364D4" w:rsidRDefault="000D0D42">
            <w:pPr>
              <w:widowControl w:val="0"/>
              <w:suppressAutoHyphens/>
              <w:overflowPunct w:val="0"/>
              <w:ind w:hanging="69"/>
              <w:jc w:val="center"/>
              <w:textAlignment w:val="baseline"/>
              <w:rPr>
                <w:szCs w:val="24"/>
              </w:rPr>
            </w:pPr>
            <w:r>
              <w:rPr>
                <w:szCs w:val="24"/>
              </w:rPr>
              <w:t>6,1–7,53</w:t>
            </w:r>
          </w:p>
        </w:tc>
      </w:tr>
      <w:tr w:rsidR="002364D4" w14:paraId="113BA934"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C" w14:textId="77777777" w:rsidR="002364D4" w:rsidRDefault="002364D4">
            <w:pPr>
              <w:rPr>
                <w:sz w:val="6"/>
                <w:szCs w:val="6"/>
              </w:rPr>
            </w:pPr>
          </w:p>
          <w:p w14:paraId="113BA92D" w14:textId="77777777"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E" w14:textId="77777777" w:rsidR="002364D4" w:rsidRDefault="002364D4">
            <w:pPr>
              <w:rPr>
                <w:sz w:val="6"/>
                <w:szCs w:val="6"/>
              </w:rPr>
            </w:pPr>
          </w:p>
          <w:p w14:paraId="113BA92F" w14:textId="77777777" w:rsidR="002364D4" w:rsidRDefault="000D0D42">
            <w:pPr>
              <w:widowControl w:val="0"/>
              <w:suppressAutoHyphens/>
              <w:overflowPunct w:val="0"/>
              <w:ind w:left="-23"/>
              <w:jc w:val="center"/>
              <w:textAlignment w:val="baseline"/>
              <w:rPr>
                <w:szCs w:val="24"/>
              </w:rPr>
            </w:pPr>
            <w:r>
              <w:rPr>
                <w:szCs w:val="24"/>
              </w:rPr>
              <w:t>5,94–7,35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0" w14:textId="77777777" w:rsidR="002364D4" w:rsidRDefault="002364D4">
            <w:pPr>
              <w:rPr>
                <w:sz w:val="6"/>
                <w:szCs w:val="6"/>
              </w:rPr>
            </w:pPr>
          </w:p>
          <w:p w14:paraId="113BA931" w14:textId="77777777" w:rsidR="002364D4" w:rsidRDefault="000D0D42">
            <w:pPr>
              <w:widowControl w:val="0"/>
              <w:suppressAutoHyphens/>
              <w:overflowPunct w:val="0"/>
              <w:ind w:left="42"/>
              <w:jc w:val="center"/>
              <w:textAlignment w:val="baseline"/>
              <w:rPr>
                <w:szCs w:val="24"/>
              </w:rPr>
            </w:pPr>
            <w:r>
              <w:rPr>
                <w:szCs w:val="24"/>
              </w:rPr>
              <w:t>6,13–7,57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2" w14:textId="77777777" w:rsidR="002364D4" w:rsidRDefault="002364D4">
            <w:pPr>
              <w:rPr>
                <w:sz w:val="6"/>
                <w:szCs w:val="6"/>
              </w:rPr>
            </w:pPr>
          </w:p>
          <w:p w14:paraId="113BA933" w14:textId="77777777" w:rsidR="002364D4" w:rsidRDefault="000D0D42">
            <w:pPr>
              <w:widowControl w:val="0"/>
              <w:suppressAutoHyphens/>
              <w:overflowPunct w:val="0"/>
              <w:ind w:hanging="69"/>
              <w:jc w:val="center"/>
              <w:textAlignment w:val="baseline"/>
              <w:rPr>
                <w:szCs w:val="24"/>
              </w:rPr>
            </w:pPr>
            <w:r>
              <w:rPr>
                <w:szCs w:val="24"/>
              </w:rPr>
              <w:t>6,3–7,8</w:t>
            </w:r>
          </w:p>
        </w:tc>
      </w:tr>
      <w:tr w:rsidR="002364D4" w14:paraId="113BA93D"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5" w14:textId="77777777" w:rsidR="002364D4" w:rsidRDefault="002364D4">
            <w:pPr>
              <w:rPr>
                <w:sz w:val="6"/>
                <w:szCs w:val="6"/>
              </w:rPr>
            </w:pPr>
          </w:p>
          <w:p w14:paraId="113BA936" w14:textId="77777777"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7" w14:textId="77777777" w:rsidR="002364D4" w:rsidRDefault="002364D4">
            <w:pPr>
              <w:rPr>
                <w:sz w:val="6"/>
                <w:szCs w:val="6"/>
              </w:rPr>
            </w:pPr>
          </w:p>
          <w:p w14:paraId="113BA938" w14:textId="77777777" w:rsidR="002364D4" w:rsidRDefault="000D0D42">
            <w:pPr>
              <w:widowControl w:val="0"/>
              <w:suppressAutoHyphens/>
              <w:overflowPunct w:val="0"/>
              <w:ind w:left="-23"/>
              <w:jc w:val="center"/>
              <w:textAlignment w:val="baseline"/>
              <w:rPr>
                <w:szCs w:val="24"/>
              </w:rPr>
            </w:pPr>
            <w:r>
              <w:rPr>
                <w:szCs w:val="24"/>
              </w:rPr>
              <w:t>6,19–7,66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9" w14:textId="77777777" w:rsidR="002364D4" w:rsidRDefault="002364D4">
            <w:pPr>
              <w:rPr>
                <w:sz w:val="6"/>
                <w:szCs w:val="6"/>
              </w:rPr>
            </w:pPr>
          </w:p>
          <w:p w14:paraId="113BA93A" w14:textId="77777777" w:rsidR="002364D4" w:rsidRDefault="000D0D42">
            <w:pPr>
              <w:widowControl w:val="0"/>
              <w:suppressAutoHyphens/>
              <w:overflowPunct w:val="0"/>
              <w:ind w:left="42"/>
              <w:jc w:val="center"/>
              <w:textAlignment w:val="baseline"/>
              <w:rPr>
                <w:szCs w:val="24"/>
              </w:rPr>
            </w:pPr>
            <w:r>
              <w:rPr>
                <w:szCs w:val="24"/>
              </w:rPr>
              <w:t>6,36–7,85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B" w14:textId="77777777" w:rsidR="002364D4" w:rsidRDefault="002364D4">
            <w:pPr>
              <w:rPr>
                <w:sz w:val="6"/>
                <w:szCs w:val="6"/>
              </w:rPr>
            </w:pPr>
          </w:p>
          <w:p w14:paraId="113BA93C" w14:textId="77777777" w:rsidR="002364D4" w:rsidRDefault="000D0D42">
            <w:pPr>
              <w:widowControl w:val="0"/>
              <w:suppressAutoHyphens/>
              <w:overflowPunct w:val="0"/>
              <w:ind w:hanging="69"/>
              <w:jc w:val="center"/>
              <w:textAlignment w:val="baseline"/>
              <w:rPr>
                <w:szCs w:val="24"/>
              </w:rPr>
            </w:pPr>
            <w:r>
              <w:rPr>
                <w:szCs w:val="24"/>
              </w:rPr>
              <w:t>6,55–8,1</w:t>
            </w:r>
          </w:p>
        </w:tc>
      </w:tr>
      <w:tr w:rsidR="002364D4" w14:paraId="113BA946"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E" w14:textId="77777777" w:rsidR="002364D4" w:rsidRDefault="002364D4">
            <w:pPr>
              <w:rPr>
                <w:sz w:val="6"/>
                <w:szCs w:val="6"/>
              </w:rPr>
            </w:pPr>
          </w:p>
          <w:p w14:paraId="113BA93F" w14:textId="77777777"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0" w14:textId="77777777" w:rsidR="002364D4" w:rsidRDefault="002364D4">
            <w:pPr>
              <w:rPr>
                <w:sz w:val="6"/>
                <w:szCs w:val="6"/>
              </w:rPr>
            </w:pPr>
          </w:p>
          <w:p w14:paraId="113BA941" w14:textId="77777777" w:rsidR="002364D4" w:rsidRDefault="000D0D42">
            <w:pPr>
              <w:widowControl w:val="0"/>
              <w:suppressAutoHyphens/>
              <w:overflowPunct w:val="0"/>
              <w:ind w:left="-23"/>
              <w:jc w:val="center"/>
              <w:textAlignment w:val="baseline"/>
              <w:rPr>
                <w:szCs w:val="24"/>
              </w:rPr>
            </w:pPr>
            <w:r>
              <w:rPr>
                <w:szCs w:val="24"/>
              </w:rPr>
              <w:t>6,4–7,93</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2" w14:textId="77777777" w:rsidR="002364D4" w:rsidRDefault="002364D4">
            <w:pPr>
              <w:rPr>
                <w:sz w:val="6"/>
                <w:szCs w:val="6"/>
              </w:rPr>
            </w:pPr>
          </w:p>
          <w:p w14:paraId="113BA943" w14:textId="77777777" w:rsidR="002364D4" w:rsidRDefault="000D0D42">
            <w:pPr>
              <w:widowControl w:val="0"/>
              <w:suppressAutoHyphens/>
              <w:overflowPunct w:val="0"/>
              <w:ind w:left="42"/>
              <w:jc w:val="center"/>
              <w:textAlignment w:val="baseline"/>
              <w:rPr>
                <w:szCs w:val="24"/>
              </w:rPr>
            </w:pPr>
            <w:r>
              <w:rPr>
                <w:szCs w:val="24"/>
              </w:rPr>
              <w:t>6,62–8,17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4" w14:textId="77777777" w:rsidR="002364D4" w:rsidRDefault="002364D4">
            <w:pPr>
              <w:rPr>
                <w:sz w:val="6"/>
                <w:szCs w:val="6"/>
              </w:rPr>
            </w:pPr>
          </w:p>
          <w:p w14:paraId="113BA945" w14:textId="77777777" w:rsidR="002364D4" w:rsidRDefault="000D0D42">
            <w:pPr>
              <w:widowControl w:val="0"/>
              <w:suppressAutoHyphens/>
              <w:overflowPunct w:val="0"/>
              <w:ind w:hanging="69"/>
              <w:jc w:val="center"/>
              <w:textAlignment w:val="baseline"/>
              <w:rPr>
                <w:szCs w:val="24"/>
              </w:rPr>
            </w:pPr>
            <w:r>
              <w:rPr>
                <w:szCs w:val="24"/>
              </w:rPr>
              <w:t>6,85–8,45</w:t>
            </w:r>
          </w:p>
        </w:tc>
      </w:tr>
      <w:tr w:rsidR="002364D4" w14:paraId="113BA949" w14:textId="77777777">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7" w14:textId="77777777" w:rsidR="002364D4" w:rsidRDefault="002364D4">
            <w:pPr>
              <w:rPr>
                <w:sz w:val="6"/>
                <w:szCs w:val="6"/>
              </w:rPr>
            </w:pPr>
          </w:p>
          <w:p w14:paraId="113BA948" w14:textId="77777777" w:rsidR="002364D4" w:rsidRDefault="000D0D42">
            <w:pPr>
              <w:widowControl w:val="0"/>
              <w:suppressAutoHyphens/>
              <w:overflowPunct w:val="0"/>
              <w:jc w:val="center"/>
              <w:textAlignment w:val="baseline"/>
              <w:rPr>
                <w:szCs w:val="24"/>
              </w:rPr>
            </w:pPr>
            <w:r>
              <w:rPr>
                <w:szCs w:val="24"/>
              </w:rPr>
              <w:t>Vadovų pavaduotojų ugdymui, kuriems suteiktos vadybinės kvalifikacinės kategorijos</w:t>
            </w:r>
          </w:p>
        </w:tc>
      </w:tr>
      <w:tr w:rsidR="002364D4" w14:paraId="113BA952"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A" w14:textId="77777777" w:rsidR="002364D4" w:rsidRDefault="002364D4">
            <w:pPr>
              <w:rPr>
                <w:sz w:val="6"/>
                <w:szCs w:val="6"/>
              </w:rPr>
            </w:pPr>
          </w:p>
          <w:p w14:paraId="113BA94B" w14:textId="77777777"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4C" w14:textId="77777777" w:rsidR="002364D4" w:rsidRDefault="002364D4">
            <w:pPr>
              <w:rPr>
                <w:sz w:val="6"/>
                <w:szCs w:val="6"/>
              </w:rPr>
            </w:pPr>
          </w:p>
          <w:p w14:paraId="113BA94D" w14:textId="77777777" w:rsidR="002364D4" w:rsidRDefault="002364D4">
            <w:pPr>
              <w:widowControl w:val="0"/>
              <w:suppressAutoHyphens/>
              <w:overflowPunct w:val="0"/>
              <w:ind w:left="-993"/>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4E" w14:textId="77777777" w:rsidR="002364D4" w:rsidRDefault="002364D4">
            <w:pPr>
              <w:rPr>
                <w:sz w:val="6"/>
                <w:szCs w:val="6"/>
              </w:rPr>
            </w:pPr>
          </w:p>
          <w:p w14:paraId="113BA94F" w14:textId="77777777" w:rsidR="002364D4" w:rsidRDefault="002364D4">
            <w:pPr>
              <w:widowControl w:val="0"/>
              <w:suppressAutoHyphens/>
              <w:overflowPunct w:val="0"/>
              <w:ind w:left="-993"/>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50" w14:textId="77777777" w:rsidR="002364D4" w:rsidRDefault="002364D4">
            <w:pPr>
              <w:rPr>
                <w:sz w:val="6"/>
                <w:szCs w:val="6"/>
              </w:rPr>
            </w:pPr>
          </w:p>
          <w:p w14:paraId="113BA951" w14:textId="77777777" w:rsidR="002364D4" w:rsidRDefault="002364D4">
            <w:pPr>
              <w:widowControl w:val="0"/>
              <w:suppressAutoHyphens/>
              <w:overflowPunct w:val="0"/>
              <w:ind w:left="-993"/>
              <w:jc w:val="center"/>
              <w:textAlignment w:val="baseline"/>
              <w:rPr>
                <w:szCs w:val="24"/>
              </w:rPr>
            </w:pPr>
          </w:p>
        </w:tc>
      </w:tr>
      <w:tr w:rsidR="002364D4" w14:paraId="113BA95B"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3" w14:textId="77777777" w:rsidR="002364D4" w:rsidRDefault="002364D4">
            <w:pPr>
              <w:rPr>
                <w:sz w:val="6"/>
                <w:szCs w:val="6"/>
              </w:rPr>
            </w:pPr>
          </w:p>
          <w:p w14:paraId="113BA954"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5" w14:textId="77777777" w:rsidR="002364D4" w:rsidRDefault="002364D4">
            <w:pPr>
              <w:rPr>
                <w:sz w:val="6"/>
                <w:szCs w:val="6"/>
              </w:rPr>
            </w:pPr>
          </w:p>
          <w:p w14:paraId="113BA956" w14:textId="77777777" w:rsidR="002364D4" w:rsidRDefault="000D0D42">
            <w:pPr>
              <w:widowControl w:val="0"/>
              <w:suppressAutoHyphens/>
              <w:overflowPunct w:val="0"/>
              <w:ind w:left="-164"/>
              <w:jc w:val="center"/>
              <w:textAlignment w:val="baseline"/>
              <w:rPr>
                <w:szCs w:val="24"/>
              </w:rPr>
            </w:pPr>
            <w:r>
              <w:rPr>
                <w:szCs w:val="24"/>
              </w:rPr>
              <w:t>7,68–9,51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7" w14:textId="77777777" w:rsidR="002364D4" w:rsidRDefault="002364D4">
            <w:pPr>
              <w:rPr>
                <w:sz w:val="6"/>
                <w:szCs w:val="6"/>
              </w:rPr>
            </w:pPr>
          </w:p>
          <w:p w14:paraId="113BA958" w14:textId="77777777"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9" w14:textId="77777777" w:rsidR="002364D4" w:rsidRDefault="002364D4">
            <w:pPr>
              <w:rPr>
                <w:sz w:val="6"/>
                <w:szCs w:val="6"/>
              </w:rPr>
            </w:pPr>
          </w:p>
          <w:p w14:paraId="113BA95A" w14:textId="77777777" w:rsidR="002364D4" w:rsidRDefault="000D0D42">
            <w:pPr>
              <w:widowControl w:val="0"/>
              <w:suppressAutoHyphens/>
              <w:overflowPunct w:val="0"/>
              <w:ind w:left="-164"/>
              <w:jc w:val="center"/>
              <w:textAlignment w:val="baseline"/>
              <w:rPr>
                <w:szCs w:val="24"/>
              </w:rPr>
            </w:pPr>
            <w:r>
              <w:rPr>
                <w:szCs w:val="24"/>
              </w:rPr>
              <w:t>8,19–10,14</w:t>
            </w:r>
          </w:p>
        </w:tc>
      </w:tr>
      <w:tr w:rsidR="002364D4" w14:paraId="113BA964"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C" w14:textId="77777777" w:rsidR="002364D4" w:rsidRDefault="002364D4">
            <w:pPr>
              <w:rPr>
                <w:sz w:val="6"/>
                <w:szCs w:val="6"/>
              </w:rPr>
            </w:pPr>
          </w:p>
          <w:p w14:paraId="113BA95D"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E" w14:textId="77777777" w:rsidR="002364D4" w:rsidRDefault="002364D4">
            <w:pPr>
              <w:rPr>
                <w:sz w:val="6"/>
                <w:szCs w:val="6"/>
              </w:rPr>
            </w:pPr>
          </w:p>
          <w:p w14:paraId="113BA95F" w14:textId="77777777" w:rsidR="002364D4" w:rsidRDefault="000D0D42">
            <w:pPr>
              <w:widowControl w:val="0"/>
              <w:suppressAutoHyphens/>
              <w:overflowPunct w:val="0"/>
              <w:ind w:left="-164"/>
              <w:jc w:val="center"/>
              <w:textAlignment w:val="baseline"/>
              <w:rPr>
                <w:szCs w:val="24"/>
              </w:rPr>
            </w:pPr>
            <w:r>
              <w:rPr>
                <w:szCs w:val="24"/>
              </w:rPr>
              <w:t>7,04–8,71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0" w14:textId="77777777" w:rsidR="002364D4" w:rsidRDefault="002364D4">
            <w:pPr>
              <w:rPr>
                <w:sz w:val="6"/>
                <w:szCs w:val="6"/>
              </w:rPr>
            </w:pPr>
          </w:p>
          <w:p w14:paraId="113BA961" w14:textId="77777777" w:rsidR="002364D4" w:rsidRDefault="000D0D42">
            <w:pPr>
              <w:widowControl w:val="0"/>
              <w:suppressAutoHyphens/>
              <w:overflowPunct w:val="0"/>
              <w:ind w:left="-164"/>
              <w:jc w:val="center"/>
              <w:textAlignment w:val="baseline"/>
              <w:rPr>
                <w:szCs w:val="24"/>
              </w:rPr>
            </w:pPr>
            <w:r>
              <w:rPr>
                <w:szCs w:val="24"/>
              </w:rPr>
              <w:t>7,25–8,98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2" w14:textId="77777777" w:rsidR="002364D4" w:rsidRDefault="002364D4">
            <w:pPr>
              <w:rPr>
                <w:sz w:val="6"/>
                <w:szCs w:val="6"/>
              </w:rPr>
            </w:pPr>
          </w:p>
          <w:p w14:paraId="113BA963" w14:textId="77777777" w:rsidR="002364D4" w:rsidRDefault="000D0D42">
            <w:pPr>
              <w:widowControl w:val="0"/>
              <w:suppressAutoHyphens/>
              <w:overflowPunct w:val="0"/>
              <w:ind w:left="-164"/>
              <w:jc w:val="center"/>
              <w:textAlignment w:val="baseline"/>
              <w:rPr>
                <w:szCs w:val="24"/>
              </w:rPr>
            </w:pPr>
            <w:r>
              <w:rPr>
                <w:szCs w:val="24"/>
              </w:rPr>
              <w:t>7,51–9,29</w:t>
            </w:r>
          </w:p>
        </w:tc>
      </w:tr>
      <w:tr w:rsidR="002364D4" w14:paraId="113BA96D"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5" w14:textId="77777777" w:rsidR="002364D4" w:rsidRDefault="002364D4">
            <w:pPr>
              <w:rPr>
                <w:sz w:val="6"/>
                <w:szCs w:val="6"/>
              </w:rPr>
            </w:pPr>
          </w:p>
          <w:p w14:paraId="113BA966"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7" w14:textId="77777777" w:rsidR="002364D4" w:rsidRDefault="002364D4">
            <w:pPr>
              <w:rPr>
                <w:sz w:val="6"/>
                <w:szCs w:val="6"/>
              </w:rPr>
            </w:pPr>
          </w:p>
          <w:p w14:paraId="113BA968" w14:textId="77777777" w:rsidR="002364D4" w:rsidRDefault="000D0D42">
            <w:pPr>
              <w:widowControl w:val="0"/>
              <w:suppressAutoHyphens/>
              <w:overflowPunct w:val="0"/>
              <w:ind w:left="-164"/>
              <w:jc w:val="center"/>
              <w:textAlignment w:val="baseline"/>
              <w:rPr>
                <w:szCs w:val="24"/>
              </w:rPr>
            </w:pPr>
            <w:r>
              <w:rPr>
                <w:szCs w:val="24"/>
              </w:rPr>
              <w:t>6,44–7,98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9" w14:textId="77777777" w:rsidR="002364D4" w:rsidRDefault="002364D4">
            <w:pPr>
              <w:rPr>
                <w:sz w:val="6"/>
                <w:szCs w:val="6"/>
              </w:rPr>
            </w:pPr>
          </w:p>
          <w:p w14:paraId="113BA96A" w14:textId="77777777" w:rsidR="002364D4" w:rsidRDefault="000D0D42">
            <w:pPr>
              <w:widowControl w:val="0"/>
              <w:suppressAutoHyphens/>
              <w:overflowPunct w:val="0"/>
              <w:ind w:left="-164"/>
              <w:jc w:val="center"/>
              <w:textAlignment w:val="baseline"/>
              <w:rPr>
                <w:szCs w:val="24"/>
              </w:rPr>
            </w:pPr>
            <w:r>
              <w:rPr>
                <w:szCs w:val="24"/>
              </w:rPr>
              <w:t>6,63–8,21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B" w14:textId="77777777" w:rsidR="002364D4" w:rsidRDefault="002364D4">
            <w:pPr>
              <w:rPr>
                <w:sz w:val="6"/>
                <w:szCs w:val="6"/>
              </w:rPr>
            </w:pPr>
          </w:p>
          <w:p w14:paraId="113BA96C" w14:textId="77777777" w:rsidR="002364D4" w:rsidRDefault="000D0D42">
            <w:pPr>
              <w:widowControl w:val="0"/>
              <w:suppressAutoHyphens/>
              <w:overflowPunct w:val="0"/>
              <w:ind w:left="-164"/>
              <w:jc w:val="center"/>
              <w:textAlignment w:val="baseline"/>
              <w:rPr>
                <w:szCs w:val="24"/>
              </w:rPr>
            </w:pPr>
            <w:r>
              <w:rPr>
                <w:szCs w:val="24"/>
              </w:rPr>
              <w:t>6,86–8,48</w:t>
            </w:r>
          </w:p>
        </w:tc>
      </w:tr>
      <w:tr w:rsidR="002364D4" w14:paraId="113BA976"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E" w14:textId="77777777" w:rsidR="002364D4" w:rsidRDefault="002364D4">
            <w:pPr>
              <w:rPr>
                <w:sz w:val="6"/>
                <w:szCs w:val="6"/>
              </w:rPr>
            </w:pPr>
          </w:p>
          <w:p w14:paraId="113BA96F" w14:textId="77777777"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0" w14:textId="77777777" w:rsidR="002364D4" w:rsidRDefault="002364D4">
            <w:pPr>
              <w:rPr>
                <w:sz w:val="6"/>
                <w:szCs w:val="6"/>
              </w:rPr>
            </w:pPr>
          </w:p>
          <w:p w14:paraId="113BA971"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2" w14:textId="77777777" w:rsidR="002364D4" w:rsidRDefault="002364D4">
            <w:pPr>
              <w:rPr>
                <w:sz w:val="6"/>
                <w:szCs w:val="6"/>
              </w:rPr>
            </w:pPr>
          </w:p>
          <w:p w14:paraId="113BA973"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4" w14:textId="77777777" w:rsidR="002364D4" w:rsidRDefault="002364D4">
            <w:pPr>
              <w:rPr>
                <w:sz w:val="6"/>
                <w:szCs w:val="6"/>
              </w:rPr>
            </w:pPr>
          </w:p>
          <w:p w14:paraId="113BA975" w14:textId="77777777" w:rsidR="002364D4" w:rsidRDefault="002364D4">
            <w:pPr>
              <w:widowControl w:val="0"/>
              <w:suppressAutoHyphens/>
              <w:overflowPunct w:val="0"/>
              <w:ind w:left="-164"/>
              <w:jc w:val="center"/>
              <w:textAlignment w:val="baseline"/>
              <w:rPr>
                <w:szCs w:val="24"/>
              </w:rPr>
            </w:pPr>
          </w:p>
        </w:tc>
      </w:tr>
      <w:tr w:rsidR="002364D4" w14:paraId="113BA97F"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7" w14:textId="77777777" w:rsidR="002364D4" w:rsidRDefault="002364D4">
            <w:pPr>
              <w:rPr>
                <w:sz w:val="6"/>
                <w:szCs w:val="6"/>
              </w:rPr>
            </w:pPr>
          </w:p>
          <w:p w14:paraId="113BA978"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9" w14:textId="77777777" w:rsidR="002364D4" w:rsidRDefault="002364D4">
            <w:pPr>
              <w:rPr>
                <w:sz w:val="6"/>
                <w:szCs w:val="6"/>
              </w:rPr>
            </w:pPr>
          </w:p>
          <w:p w14:paraId="113BA97A" w14:textId="77777777" w:rsidR="002364D4" w:rsidRDefault="000D0D42">
            <w:pPr>
              <w:widowControl w:val="0"/>
              <w:suppressAutoHyphens/>
              <w:overflowPunct w:val="0"/>
              <w:ind w:left="-164"/>
              <w:jc w:val="center"/>
              <w:textAlignment w:val="baseline"/>
              <w:rPr>
                <w:szCs w:val="24"/>
              </w:rPr>
            </w:pPr>
            <w:r>
              <w:rPr>
                <w:szCs w:val="24"/>
              </w:rPr>
              <w:t>8,0–9,89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B" w14:textId="77777777" w:rsidR="002364D4" w:rsidRDefault="002364D4">
            <w:pPr>
              <w:rPr>
                <w:sz w:val="6"/>
                <w:szCs w:val="6"/>
              </w:rPr>
            </w:pPr>
          </w:p>
          <w:p w14:paraId="113BA97C" w14:textId="77777777" w:rsidR="002364D4" w:rsidRDefault="000D0D42">
            <w:pPr>
              <w:widowControl w:val="0"/>
              <w:suppressAutoHyphens/>
              <w:overflowPunct w:val="0"/>
              <w:ind w:left="-164"/>
              <w:jc w:val="center"/>
              <w:textAlignment w:val="baseline"/>
              <w:rPr>
                <w:szCs w:val="24"/>
              </w:rPr>
            </w:pPr>
            <w:r>
              <w:rPr>
                <w:szCs w:val="24"/>
              </w:rPr>
              <w:t>8,36–10,33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D" w14:textId="77777777" w:rsidR="002364D4" w:rsidRDefault="002364D4">
            <w:pPr>
              <w:rPr>
                <w:sz w:val="6"/>
                <w:szCs w:val="6"/>
              </w:rPr>
            </w:pPr>
          </w:p>
          <w:p w14:paraId="113BA97E" w14:textId="77777777" w:rsidR="002364D4" w:rsidRDefault="000D0D42">
            <w:pPr>
              <w:widowControl w:val="0"/>
              <w:suppressAutoHyphens/>
              <w:overflowPunct w:val="0"/>
              <w:ind w:left="-164"/>
              <w:jc w:val="center"/>
              <w:textAlignment w:val="baseline"/>
              <w:rPr>
                <w:szCs w:val="24"/>
              </w:rPr>
            </w:pPr>
            <w:r>
              <w:rPr>
                <w:szCs w:val="24"/>
              </w:rPr>
              <w:t>8,6–10,38</w:t>
            </w:r>
          </w:p>
        </w:tc>
      </w:tr>
      <w:tr w:rsidR="002364D4" w14:paraId="113BA988"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0" w14:textId="77777777" w:rsidR="002364D4" w:rsidRDefault="002364D4">
            <w:pPr>
              <w:rPr>
                <w:sz w:val="6"/>
                <w:szCs w:val="6"/>
              </w:rPr>
            </w:pPr>
          </w:p>
          <w:p w14:paraId="113BA981"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2" w14:textId="77777777" w:rsidR="002364D4" w:rsidRDefault="002364D4">
            <w:pPr>
              <w:rPr>
                <w:sz w:val="6"/>
                <w:szCs w:val="6"/>
              </w:rPr>
            </w:pPr>
          </w:p>
          <w:p w14:paraId="113BA983" w14:textId="77777777" w:rsidR="002364D4" w:rsidRDefault="000D0D42">
            <w:pPr>
              <w:widowControl w:val="0"/>
              <w:suppressAutoHyphens/>
              <w:overflowPunct w:val="0"/>
              <w:ind w:left="-164"/>
              <w:jc w:val="center"/>
              <w:textAlignment w:val="baseline"/>
              <w:rPr>
                <w:szCs w:val="24"/>
              </w:rPr>
            </w:pPr>
            <w:r>
              <w:rPr>
                <w:szCs w:val="24"/>
              </w:rPr>
              <w:t>7,34–9,08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4" w14:textId="77777777" w:rsidR="002364D4" w:rsidRDefault="002364D4">
            <w:pPr>
              <w:rPr>
                <w:sz w:val="6"/>
                <w:szCs w:val="6"/>
              </w:rPr>
            </w:pPr>
          </w:p>
          <w:p w14:paraId="113BA985" w14:textId="77777777" w:rsidR="002364D4" w:rsidRDefault="000D0D42">
            <w:pPr>
              <w:widowControl w:val="0"/>
              <w:suppressAutoHyphens/>
              <w:overflowPunct w:val="0"/>
              <w:ind w:left="-164"/>
              <w:jc w:val="center"/>
              <w:textAlignment w:val="baseline"/>
              <w:rPr>
                <w:szCs w:val="24"/>
              </w:rPr>
            </w:pPr>
            <w:r>
              <w:rPr>
                <w:szCs w:val="24"/>
              </w:rPr>
              <w:t>7,64–9,46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6" w14:textId="77777777" w:rsidR="002364D4" w:rsidRDefault="002364D4">
            <w:pPr>
              <w:rPr>
                <w:sz w:val="6"/>
                <w:szCs w:val="6"/>
              </w:rPr>
            </w:pPr>
          </w:p>
          <w:p w14:paraId="113BA987" w14:textId="77777777" w:rsidR="002364D4" w:rsidRDefault="000D0D42">
            <w:pPr>
              <w:widowControl w:val="0"/>
              <w:suppressAutoHyphens/>
              <w:overflowPunct w:val="0"/>
              <w:ind w:left="-164"/>
              <w:jc w:val="center"/>
              <w:textAlignment w:val="baseline"/>
              <w:rPr>
                <w:szCs w:val="24"/>
              </w:rPr>
            </w:pPr>
            <w:r>
              <w:rPr>
                <w:szCs w:val="24"/>
              </w:rPr>
              <w:t>7,83–9,68</w:t>
            </w:r>
          </w:p>
        </w:tc>
      </w:tr>
      <w:tr w:rsidR="002364D4" w14:paraId="113BA991"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9" w14:textId="77777777" w:rsidR="002364D4" w:rsidRDefault="002364D4">
            <w:pPr>
              <w:rPr>
                <w:sz w:val="6"/>
                <w:szCs w:val="6"/>
              </w:rPr>
            </w:pPr>
          </w:p>
          <w:p w14:paraId="113BA98A"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B" w14:textId="77777777" w:rsidR="002364D4" w:rsidRDefault="002364D4">
            <w:pPr>
              <w:rPr>
                <w:sz w:val="6"/>
                <w:szCs w:val="6"/>
              </w:rPr>
            </w:pPr>
          </w:p>
          <w:p w14:paraId="113BA98C" w14:textId="77777777" w:rsidR="002364D4" w:rsidRDefault="000D0D42">
            <w:pPr>
              <w:widowControl w:val="0"/>
              <w:suppressAutoHyphens/>
              <w:overflowPunct w:val="0"/>
              <w:ind w:left="-164"/>
              <w:jc w:val="center"/>
              <w:textAlignment w:val="baseline"/>
              <w:rPr>
                <w:szCs w:val="24"/>
              </w:rPr>
            </w:pPr>
            <w:r>
              <w:rPr>
                <w:szCs w:val="24"/>
              </w:rPr>
              <w:t>6,68–8,29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D" w14:textId="77777777" w:rsidR="002364D4" w:rsidRDefault="002364D4">
            <w:pPr>
              <w:rPr>
                <w:sz w:val="6"/>
                <w:szCs w:val="6"/>
              </w:rPr>
            </w:pPr>
          </w:p>
          <w:p w14:paraId="113BA98E" w14:textId="77777777" w:rsidR="002364D4" w:rsidRDefault="000D0D42">
            <w:pPr>
              <w:widowControl w:val="0"/>
              <w:suppressAutoHyphens/>
              <w:overflowPunct w:val="0"/>
              <w:ind w:left="-164"/>
              <w:jc w:val="center"/>
              <w:textAlignment w:val="baseline"/>
              <w:rPr>
                <w:szCs w:val="24"/>
              </w:rPr>
            </w:pPr>
            <w:r>
              <w:rPr>
                <w:szCs w:val="24"/>
              </w:rPr>
              <w:t>6,94–8,6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F" w14:textId="77777777" w:rsidR="002364D4" w:rsidRDefault="002364D4">
            <w:pPr>
              <w:rPr>
                <w:sz w:val="6"/>
                <w:szCs w:val="6"/>
              </w:rPr>
            </w:pPr>
          </w:p>
          <w:p w14:paraId="113BA990" w14:textId="77777777" w:rsidR="002364D4" w:rsidRDefault="000D0D42">
            <w:pPr>
              <w:widowControl w:val="0"/>
              <w:suppressAutoHyphens/>
              <w:overflowPunct w:val="0"/>
              <w:ind w:left="-164"/>
              <w:jc w:val="center"/>
              <w:textAlignment w:val="baseline"/>
              <w:rPr>
                <w:szCs w:val="24"/>
              </w:rPr>
            </w:pPr>
            <w:r>
              <w:rPr>
                <w:szCs w:val="24"/>
              </w:rPr>
              <w:t>7,16–8,87</w:t>
            </w:r>
          </w:p>
        </w:tc>
      </w:tr>
      <w:tr w:rsidR="002364D4" w14:paraId="113BA99A"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2" w14:textId="77777777" w:rsidR="002364D4" w:rsidRDefault="002364D4">
            <w:pPr>
              <w:rPr>
                <w:sz w:val="6"/>
                <w:szCs w:val="6"/>
              </w:rPr>
            </w:pPr>
          </w:p>
          <w:p w14:paraId="113BA993" w14:textId="77777777"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4" w14:textId="77777777" w:rsidR="002364D4" w:rsidRDefault="002364D4">
            <w:pPr>
              <w:rPr>
                <w:sz w:val="6"/>
                <w:szCs w:val="6"/>
              </w:rPr>
            </w:pPr>
          </w:p>
          <w:p w14:paraId="113BA995"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6" w14:textId="77777777" w:rsidR="002364D4" w:rsidRDefault="002364D4">
            <w:pPr>
              <w:rPr>
                <w:sz w:val="6"/>
                <w:szCs w:val="6"/>
              </w:rPr>
            </w:pPr>
          </w:p>
          <w:p w14:paraId="113BA997"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8" w14:textId="77777777" w:rsidR="002364D4" w:rsidRDefault="002364D4">
            <w:pPr>
              <w:rPr>
                <w:sz w:val="6"/>
                <w:szCs w:val="6"/>
              </w:rPr>
            </w:pPr>
          </w:p>
          <w:p w14:paraId="113BA999" w14:textId="77777777" w:rsidR="002364D4" w:rsidRDefault="002364D4">
            <w:pPr>
              <w:widowControl w:val="0"/>
              <w:suppressAutoHyphens/>
              <w:overflowPunct w:val="0"/>
              <w:ind w:left="-164"/>
              <w:jc w:val="center"/>
              <w:textAlignment w:val="baseline"/>
              <w:rPr>
                <w:szCs w:val="24"/>
              </w:rPr>
            </w:pPr>
          </w:p>
        </w:tc>
      </w:tr>
      <w:tr w:rsidR="002364D4" w14:paraId="113BA9A3"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B" w14:textId="77777777" w:rsidR="002364D4" w:rsidRDefault="002364D4">
            <w:pPr>
              <w:rPr>
                <w:sz w:val="6"/>
                <w:szCs w:val="6"/>
              </w:rPr>
            </w:pPr>
          </w:p>
          <w:p w14:paraId="113BA99C"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D" w14:textId="77777777" w:rsidR="002364D4" w:rsidRDefault="002364D4">
            <w:pPr>
              <w:rPr>
                <w:sz w:val="6"/>
                <w:szCs w:val="6"/>
              </w:rPr>
            </w:pPr>
          </w:p>
          <w:p w14:paraId="113BA99E" w14:textId="77777777" w:rsidR="002364D4" w:rsidRDefault="000D0D42">
            <w:pPr>
              <w:widowControl w:val="0"/>
              <w:suppressAutoHyphens/>
              <w:overflowPunct w:val="0"/>
              <w:ind w:left="-164"/>
              <w:jc w:val="center"/>
              <w:textAlignment w:val="baseline"/>
              <w:rPr>
                <w:szCs w:val="24"/>
              </w:rPr>
            </w:pPr>
            <w:r>
              <w:rPr>
                <w:szCs w:val="24"/>
              </w:rPr>
              <w:t>8,44–10,14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F" w14:textId="77777777" w:rsidR="002364D4" w:rsidRDefault="002364D4">
            <w:pPr>
              <w:rPr>
                <w:sz w:val="6"/>
                <w:szCs w:val="6"/>
              </w:rPr>
            </w:pPr>
          </w:p>
          <w:p w14:paraId="113BA9A0" w14:textId="77777777" w:rsidR="002364D4" w:rsidRDefault="000D0D42">
            <w:pPr>
              <w:widowControl w:val="0"/>
              <w:suppressAutoHyphens/>
              <w:overflowPunct w:val="0"/>
              <w:ind w:left="-164"/>
              <w:jc w:val="center"/>
              <w:textAlignment w:val="baseline"/>
              <w:rPr>
                <w:szCs w:val="24"/>
              </w:rPr>
            </w:pPr>
            <w:r>
              <w:rPr>
                <w:szCs w:val="24"/>
              </w:rPr>
              <w:t>8,7–10,42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1" w14:textId="77777777" w:rsidR="002364D4" w:rsidRDefault="002364D4">
            <w:pPr>
              <w:rPr>
                <w:sz w:val="6"/>
                <w:szCs w:val="6"/>
              </w:rPr>
            </w:pPr>
          </w:p>
          <w:p w14:paraId="113BA9A2" w14:textId="77777777" w:rsidR="002364D4" w:rsidRDefault="000D0D42">
            <w:pPr>
              <w:widowControl w:val="0"/>
              <w:suppressAutoHyphens/>
              <w:overflowPunct w:val="0"/>
              <w:ind w:left="-164"/>
              <w:jc w:val="center"/>
              <w:textAlignment w:val="baseline"/>
              <w:rPr>
                <w:szCs w:val="24"/>
              </w:rPr>
            </w:pPr>
            <w:r>
              <w:rPr>
                <w:szCs w:val="24"/>
              </w:rPr>
              <w:t>8,89–10,45</w:t>
            </w:r>
          </w:p>
        </w:tc>
      </w:tr>
      <w:tr w:rsidR="002364D4" w14:paraId="113BA9AC"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4" w14:textId="77777777" w:rsidR="002364D4" w:rsidRDefault="002364D4">
            <w:pPr>
              <w:rPr>
                <w:sz w:val="6"/>
                <w:szCs w:val="6"/>
              </w:rPr>
            </w:pPr>
          </w:p>
          <w:p w14:paraId="113BA9A5"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6" w14:textId="77777777" w:rsidR="002364D4" w:rsidRDefault="002364D4">
            <w:pPr>
              <w:rPr>
                <w:sz w:val="6"/>
                <w:szCs w:val="6"/>
              </w:rPr>
            </w:pPr>
          </w:p>
          <w:p w14:paraId="113BA9A7" w14:textId="77777777" w:rsidR="002364D4" w:rsidRDefault="000D0D42">
            <w:pPr>
              <w:widowControl w:val="0"/>
              <w:suppressAutoHyphens/>
              <w:overflowPunct w:val="0"/>
              <w:ind w:left="-164"/>
              <w:jc w:val="center"/>
              <w:textAlignment w:val="baseline"/>
              <w:rPr>
                <w:szCs w:val="24"/>
              </w:rPr>
            </w:pPr>
            <w:r>
              <w:rPr>
                <w:szCs w:val="24"/>
              </w:rPr>
              <w:t>7,72–9,57</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8" w14:textId="77777777" w:rsidR="002364D4" w:rsidRDefault="002364D4">
            <w:pPr>
              <w:rPr>
                <w:sz w:val="6"/>
                <w:szCs w:val="6"/>
              </w:rPr>
            </w:pPr>
          </w:p>
          <w:p w14:paraId="113BA9A9" w14:textId="77777777"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A" w14:textId="77777777" w:rsidR="002364D4" w:rsidRDefault="002364D4">
            <w:pPr>
              <w:rPr>
                <w:sz w:val="6"/>
                <w:szCs w:val="6"/>
              </w:rPr>
            </w:pPr>
          </w:p>
          <w:p w14:paraId="113BA9AB" w14:textId="77777777" w:rsidR="002364D4" w:rsidRDefault="000D0D42">
            <w:pPr>
              <w:widowControl w:val="0"/>
              <w:suppressAutoHyphens/>
              <w:overflowPunct w:val="0"/>
              <w:ind w:left="-164"/>
              <w:jc w:val="center"/>
              <w:textAlignment w:val="baseline"/>
              <w:rPr>
                <w:szCs w:val="24"/>
              </w:rPr>
            </w:pPr>
            <w:r>
              <w:rPr>
                <w:szCs w:val="24"/>
              </w:rPr>
              <w:t>8,21–10,15</w:t>
            </w:r>
          </w:p>
        </w:tc>
      </w:tr>
      <w:tr w:rsidR="002364D4" w14:paraId="113BA9B5"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D" w14:textId="77777777" w:rsidR="002364D4" w:rsidRDefault="002364D4">
            <w:pPr>
              <w:rPr>
                <w:sz w:val="6"/>
                <w:szCs w:val="6"/>
              </w:rPr>
            </w:pPr>
          </w:p>
          <w:p w14:paraId="113BA9AE"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F" w14:textId="77777777" w:rsidR="002364D4" w:rsidRDefault="002364D4">
            <w:pPr>
              <w:rPr>
                <w:sz w:val="6"/>
                <w:szCs w:val="6"/>
              </w:rPr>
            </w:pPr>
          </w:p>
          <w:p w14:paraId="113BA9B0" w14:textId="77777777" w:rsidR="002364D4" w:rsidRDefault="000D0D42">
            <w:pPr>
              <w:widowControl w:val="0"/>
              <w:suppressAutoHyphens/>
              <w:overflowPunct w:val="0"/>
              <w:ind w:left="-164"/>
              <w:jc w:val="center"/>
              <w:textAlignment w:val="baseline"/>
              <w:rPr>
                <w:szCs w:val="24"/>
              </w:rPr>
            </w:pPr>
            <w:r>
              <w:rPr>
                <w:szCs w:val="24"/>
              </w:rPr>
              <w:t>7,06–8,72</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1" w14:textId="77777777" w:rsidR="002364D4" w:rsidRDefault="002364D4">
            <w:pPr>
              <w:rPr>
                <w:sz w:val="6"/>
                <w:szCs w:val="6"/>
              </w:rPr>
            </w:pPr>
          </w:p>
          <w:p w14:paraId="113BA9B2" w14:textId="77777777" w:rsidR="002364D4" w:rsidRDefault="000D0D42">
            <w:pPr>
              <w:widowControl w:val="0"/>
              <w:suppressAutoHyphens/>
              <w:overflowPunct w:val="0"/>
              <w:ind w:left="-164"/>
              <w:jc w:val="center"/>
              <w:textAlignment w:val="baseline"/>
              <w:rPr>
                <w:szCs w:val="24"/>
              </w:rPr>
            </w:pPr>
            <w:r>
              <w:rPr>
                <w:szCs w:val="24"/>
              </w:rPr>
              <w:t>7,24–8,97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3" w14:textId="77777777" w:rsidR="002364D4" w:rsidRDefault="002364D4">
            <w:pPr>
              <w:rPr>
                <w:sz w:val="6"/>
                <w:szCs w:val="6"/>
              </w:rPr>
            </w:pPr>
          </w:p>
          <w:p w14:paraId="113BA9B4" w14:textId="77777777" w:rsidR="002364D4" w:rsidRDefault="000D0D42">
            <w:pPr>
              <w:widowControl w:val="0"/>
              <w:suppressAutoHyphens/>
              <w:overflowPunct w:val="0"/>
              <w:ind w:left="-164"/>
              <w:jc w:val="center"/>
              <w:textAlignment w:val="baseline"/>
              <w:rPr>
                <w:szCs w:val="24"/>
              </w:rPr>
            </w:pPr>
            <w:r>
              <w:rPr>
                <w:szCs w:val="24"/>
              </w:rPr>
              <w:t>7,43–9,2</w:t>
            </w:r>
          </w:p>
        </w:tc>
      </w:tr>
      <w:tr w:rsidR="002364D4" w14:paraId="113BA9BE"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6" w14:textId="77777777" w:rsidR="002364D4" w:rsidRDefault="002364D4">
            <w:pPr>
              <w:rPr>
                <w:sz w:val="6"/>
                <w:szCs w:val="6"/>
              </w:rPr>
            </w:pPr>
          </w:p>
          <w:p w14:paraId="113BA9B7" w14:textId="77777777"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8" w14:textId="77777777" w:rsidR="002364D4" w:rsidRDefault="002364D4">
            <w:pPr>
              <w:rPr>
                <w:sz w:val="6"/>
                <w:szCs w:val="6"/>
              </w:rPr>
            </w:pPr>
          </w:p>
          <w:p w14:paraId="113BA9B9"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A" w14:textId="77777777" w:rsidR="002364D4" w:rsidRDefault="002364D4">
            <w:pPr>
              <w:rPr>
                <w:sz w:val="6"/>
                <w:szCs w:val="6"/>
              </w:rPr>
            </w:pPr>
          </w:p>
          <w:p w14:paraId="113BA9BB"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C" w14:textId="77777777" w:rsidR="002364D4" w:rsidRDefault="002364D4">
            <w:pPr>
              <w:rPr>
                <w:sz w:val="6"/>
                <w:szCs w:val="6"/>
              </w:rPr>
            </w:pPr>
          </w:p>
          <w:p w14:paraId="113BA9BD" w14:textId="77777777" w:rsidR="002364D4" w:rsidRDefault="002364D4">
            <w:pPr>
              <w:widowControl w:val="0"/>
              <w:suppressAutoHyphens/>
              <w:overflowPunct w:val="0"/>
              <w:ind w:left="-164"/>
              <w:jc w:val="center"/>
              <w:textAlignment w:val="baseline"/>
              <w:rPr>
                <w:szCs w:val="24"/>
              </w:rPr>
            </w:pPr>
          </w:p>
        </w:tc>
      </w:tr>
      <w:tr w:rsidR="002364D4" w14:paraId="113BA9C7"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F" w14:textId="77777777" w:rsidR="002364D4" w:rsidRDefault="002364D4">
            <w:pPr>
              <w:rPr>
                <w:sz w:val="6"/>
                <w:szCs w:val="6"/>
              </w:rPr>
            </w:pPr>
          </w:p>
          <w:p w14:paraId="113BA9C0"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1" w14:textId="77777777" w:rsidR="002364D4" w:rsidRDefault="002364D4">
            <w:pPr>
              <w:rPr>
                <w:sz w:val="6"/>
                <w:szCs w:val="6"/>
              </w:rPr>
            </w:pPr>
          </w:p>
          <w:p w14:paraId="113BA9C2" w14:textId="77777777" w:rsidR="002364D4" w:rsidRDefault="000D0D42">
            <w:pPr>
              <w:widowControl w:val="0"/>
              <w:suppressAutoHyphens/>
              <w:overflowPunct w:val="0"/>
              <w:ind w:left="-164"/>
              <w:jc w:val="center"/>
              <w:textAlignment w:val="baseline"/>
              <w:rPr>
                <w:szCs w:val="24"/>
              </w:rPr>
            </w:pPr>
            <w:r>
              <w:rPr>
                <w:szCs w:val="24"/>
              </w:rPr>
              <w:t>8,78–10,44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3" w14:textId="77777777" w:rsidR="002364D4" w:rsidRDefault="002364D4">
            <w:pPr>
              <w:rPr>
                <w:sz w:val="6"/>
                <w:szCs w:val="6"/>
              </w:rPr>
            </w:pPr>
          </w:p>
          <w:p w14:paraId="113BA9C4" w14:textId="77777777" w:rsidR="002364D4" w:rsidRDefault="000D0D42">
            <w:pPr>
              <w:widowControl w:val="0"/>
              <w:suppressAutoHyphens/>
              <w:overflowPunct w:val="0"/>
              <w:ind w:left="-164"/>
              <w:jc w:val="center"/>
              <w:textAlignment w:val="baseline"/>
              <w:rPr>
                <w:szCs w:val="24"/>
              </w:rPr>
            </w:pPr>
            <w:r>
              <w:rPr>
                <w:szCs w:val="24"/>
              </w:rPr>
              <w:t>8,9–10,46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5" w14:textId="77777777" w:rsidR="002364D4" w:rsidRDefault="002364D4">
            <w:pPr>
              <w:rPr>
                <w:sz w:val="6"/>
                <w:szCs w:val="6"/>
              </w:rPr>
            </w:pPr>
          </w:p>
          <w:p w14:paraId="113BA9C6" w14:textId="77777777" w:rsidR="002364D4" w:rsidRDefault="000D0D42">
            <w:pPr>
              <w:widowControl w:val="0"/>
              <w:suppressAutoHyphens/>
              <w:overflowPunct w:val="0"/>
              <w:ind w:left="-164"/>
              <w:jc w:val="center"/>
              <w:textAlignment w:val="baseline"/>
              <w:rPr>
                <w:szCs w:val="24"/>
              </w:rPr>
            </w:pPr>
            <w:r>
              <w:rPr>
                <w:szCs w:val="24"/>
              </w:rPr>
              <w:t>8,91–10,48</w:t>
            </w:r>
          </w:p>
        </w:tc>
      </w:tr>
      <w:tr w:rsidR="002364D4" w14:paraId="113BA9D0"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8" w14:textId="77777777" w:rsidR="002364D4" w:rsidRDefault="002364D4">
            <w:pPr>
              <w:rPr>
                <w:sz w:val="6"/>
                <w:szCs w:val="6"/>
              </w:rPr>
            </w:pPr>
          </w:p>
          <w:p w14:paraId="113BA9C9"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A" w14:textId="77777777" w:rsidR="002364D4" w:rsidRDefault="002364D4">
            <w:pPr>
              <w:rPr>
                <w:sz w:val="6"/>
                <w:szCs w:val="6"/>
              </w:rPr>
            </w:pPr>
          </w:p>
          <w:p w14:paraId="113BA9CB" w14:textId="77777777" w:rsidR="002364D4" w:rsidRDefault="000D0D42">
            <w:pPr>
              <w:widowControl w:val="0"/>
              <w:suppressAutoHyphens/>
              <w:overflowPunct w:val="0"/>
              <w:ind w:left="-164"/>
              <w:jc w:val="center"/>
              <w:textAlignment w:val="baseline"/>
              <w:rPr>
                <w:szCs w:val="24"/>
              </w:rPr>
            </w:pPr>
            <w:r>
              <w:rPr>
                <w:szCs w:val="24"/>
              </w:rPr>
              <w:t>8,02–9,8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C" w14:textId="77777777" w:rsidR="002364D4" w:rsidRDefault="002364D4">
            <w:pPr>
              <w:rPr>
                <w:sz w:val="6"/>
                <w:szCs w:val="6"/>
              </w:rPr>
            </w:pPr>
          </w:p>
          <w:p w14:paraId="113BA9CD" w14:textId="77777777" w:rsidR="002364D4" w:rsidRDefault="000D0D42">
            <w:pPr>
              <w:widowControl w:val="0"/>
              <w:suppressAutoHyphens/>
              <w:overflowPunct w:val="0"/>
              <w:ind w:left="-164"/>
              <w:jc w:val="center"/>
              <w:textAlignment w:val="baseline"/>
              <w:rPr>
                <w:szCs w:val="24"/>
              </w:rPr>
            </w:pPr>
            <w:r>
              <w:rPr>
                <w:szCs w:val="24"/>
              </w:rPr>
              <w:t>8,3–10,26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E" w14:textId="77777777" w:rsidR="002364D4" w:rsidRDefault="002364D4">
            <w:pPr>
              <w:rPr>
                <w:sz w:val="6"/>
                <w:szCs w:val="6"/>
              </w:rPr>
            </w:pPr>
          </w:p>
          <w:p w14:paraId="113BA9CF" w14:textId="77777777" w:rsidR="002364D4" w:rsidRDefault="000D0D42">
            <w:pPr>
              <w:widowControl w:val="0"/>
              <w:suppressAutoHyphens/>
              <w:overflowPunct w:val="0"/>
              <w:ind w:left="-164"/>
              <w:jc w:val="center"/>
              <w:textAlignment w:val="baseline"/>
              <w:rPr>
                <w:szCs w:val="24"/>
              </w:rPr>
            </w:pPr>
            <w:r>
              <w:rPr>
                <w:szCs w:val="24"/>
              </w:rPr>
              <w:t>8,6–10,41</w:t>
            </w:r>
          </w:p>
        </w:tc>
      </w:tr>
      <w:tr w:rsidR="002364D4" w14:paraId="113BA9D9"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1" w14:textId="77777777" w:rsidR="002364D4" w:rsidRDefault="002364D4">
            <w:pPr>
              <w:rPr>
                <w:sz w:val="6"/>
                <w:szCs w:val="6"/>
              </w:rPr>
            </w:pPr>
          </w:p>
          <w:p w14:paraId="113BA9D2"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3" w14:textId="77777777" w:rsidR="002364D4" w:rsidRDefault="002364D4">
            <w:pPr>
              <w:rPr>
                <w:sz w:val="6"/>
                <w:szCs w:val="6"/>
              </w:rPr>
            </w:pPr>
          </w:p>
          <w:p w14:paraId="113BA9D4" w14:textId="77777777" w:rsidR="002364D4" w:rsidRDefault="000D0D42">
            <w:pPr>
              <w:widowControl w:val="0"/>
              <w:suppressAutoHyphens/>
              <w:overflowPunct w:val="0"/>
              <w:ind w:left="-164"/>
              <w:jc w:val="center"/>
              <w:textAlignment w:val="baseline"/>
              <w:rPr>
                <w:szCs w:val="24"/>
              </w:rPr>
            </w:pPr>
            <w:r>
              <w:rPr>
                <w:szCs w:val="24"/>
              </w:rPr>
              <w:t>7,32–9,05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5" w14:textId="77777777" w:rsidR="002364D4" w:rsidRDefault="002364D4">
            <w:pPr>
              <w:rPr>
                <w:sz w:val="6"/>
                <w:szCs w:val="6"/>
              </w:rPr>
            </w:pPr>
          </w:p>
          <w:p w14:paraId="113BA9D6" w14:textId="77777777" w:rsidR="002364D4" w:rsidRDefault="000D0D42">
            <w:pPr>
              <w:widowControl w:val="0"/>
              <w:suppressAutoHyphens/>
              <w:overflowPunct w:val="0"/>
              <w:ind w:left="-164"/>
              <w:jc w:val="center"/>
              <w:textAlignment w:val="baseline"/>
              <w:rPr>
                <w:szCs w:val="24"/>
              </w:rPr>
            </w:pPr>
            <w:r>
              <w:rPr>
                <w:szCs w:val="24"/>
              </w:rPr>
              <w:t>7,58–9,36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7" w14:textId="77777777" w:rsidR="002364D4" w:rsidRDefault="002364D4">
            <w:pPr>
              <w:rPr>
                <w:sz w:val="6"/>
                <w:szCs w:val="6"/>
              </w:rPr>
            </w:pPr>
          </w:p>
          <w:p w14:paraId="113BA9D8" w14:textId="77777777" w:rsidR="002364D4" w:rsidRDefault="000D0D42">
            <w:pPr>
              <w:widowControl w:val="0"/>
              <w:suppressAutoHyphens/>
              <w:overflowPunct w:val="0"/>
              <w:ind w:left="-164"/>
              <w:jc w:val="center"/>
              <w:textAlignment w:val="baseline"/>
              <w:rPr>
                <w:szCs w:val="24"/>
              </w:rPr>
            </w:pPr>
            <w:r>
              <w:rPr>
                <w:szCs w:val="24"/>
              </w:rPr>
              <w:t>7,8–9,65</w:t>
            </w:r>
          </w:p>
        </w:tc>
      </w:tr>
    </w:tbl>
    <w:p w14:paraId="113BA9DA" w14:textId="77777777" w:rsidR="002364D4" w:rsidRDefault="002364D4">
      <w:pPr>
        <w:spacing w:line="360" w:lineRule="auto"/>
        <w:ind w:firstLine="720"/>
        <w:rPr>
          <w:szCs w:val="24"/>
        </w:rPr>
      </w:pPr>
    </w:p>
    <w:p w14:paraId="113BA9DB" w14:textId="77777777" w:rsidR="002364D4" w:rsidRDefault="000D0D42">
      <w:pPr>
        <w:widowControl w:val="0"/>
        <w:overflowPunct w:val="0"/>
        <w:spacing w:line="360" w:lineRule="auto"/>
        <w:ind w:firstLine="720"/>
        <w:jc w:val="both"/>
        <w:textAlignment w:val="baseline"/>
        <w:rPr>
          <w:szCs w:val="24"/>
        </w:rPr>
      </w:pPr>
      <w:r>
        <w:rPr>
          <w:szCs w:val="24"/>
        </w:rPr>
        <w:t>9.2. Bendrabučiuose negyvenantys mokiniai į bendrą mokinių skaičių įskaičiuojami taikant koeficientą 0,5.</w:t>
      </w:r>
    </w:p>
    <w:p w14:paraId="113BA9DC"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10. Profesinio mokymo įstaigų vadovų pavaduotojų ugdymui pareiginės algos pastoviosios dalies koeficientai:</w:t>
      </w:r>
    </w:p>
    <w:p w14:paraId="113BA9DD"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364D4" w14:paraId="113BA9E2"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DE" w14:textId="77777777" w:rsidR="002364D4" w:rsidRDefault="000D0D42">
            <w:pPr>
              <w:widowControl w:val="0"/>
              <w:suppressAutoHyphens/>
              <w:jc w:val="center"/>
              <w:textAlignment w:val="baseline"/>
              <w:rPr>
                <w:szCs w:val="24"/>
              </w:rPr>
            </w:pPr>
            <w:r>
              <w:rPr>
                <w:bCs/>
                <w:color w:val="000000"/>
                <w:szCs w:val="24"/>
                <w:lang w:eastAsia="lt-LT"/>
              </w:rPr>
              <w:lastRenderedPageBreak/>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DF" w14:textId="77777777"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E0" w14:textId="77777777"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E1" w14:textId="77777777" w:rsidR="002364D4" w:rsidRDefault="000D0D42">
            <w:pPr>
              <w:widowControl w:val="0"/>
              <w:suppressAutoHyphens/>
              <w:ind w:left="140"/>
              <w:jc w:val="center"/>
              <w:textAlignment w:val="baseline"/>
              <w:rPr>
                <w:szCs w:val="24"/>
              </w:rPr>
            </w:pPr>
            <w:r>
              <w:rPr>
                <w:bCs/>
                <w:color w:val="000000"/>
                <w:szCs w:val="24"/>
                <w:lang w:eastAsia="lt-LT"/>
              </w:rPr>
              <w:t>Turintiems 15 ir daugiau metų pedagoginio darbo stažą</w:t>
            </w:r>
          </w:p>
        </w:tc>
      </w:tr>
      <w:tr w:rsidR="002364D4" w14:paraId="113BA9E4"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E3" w14:textId="77777777"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9E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5"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6" w14:textId="77777777" w:rsidR="002364D4" w:rsidRDefault="000D0D42">
            <w:pPr>
              <w:widowControl w:val="0"/>
              <w:suppressAutoHyphens/>
              <w:ind w:left="141"/>
              <w:jc w:val="center"/>
              <w:textAlignment w:val="baseline"/>
              <w:rPr>
                <w:szCs w:val="24"/>
              </w:rPr>
            </w:pPr>
            <w:r>
              <w:rPr>
                <w:color w:val="000000"/>
                <w:szCs w:val="24"/>
                <w:lang w:eastAsia="lt-LT"/>
              </w:rPr>
              <w:t>6,1–7,53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7" w14:textId="77777777" w:rsidR="002364D4" w:rsidRDefault="000D0D42">
            <w:pPr>
              <w:widowControl w:val="0"/>
              <w:suppressAutoHyphens/>
              <w:ind w:left="140"/>
              <w:jc w:val="center"/>
              <w:textAlignment w:val="baseline"/>
              <w:rPr>
                <w:szCs w:val="24"/>
              </w:rPr>
            </w:pPr>
            <w:r>
              <w:rPr>
                <w:color w:val="000000"/>
                <w:szCs w:val="24"/>
                <w:lang w:eastAsia="lt-LT"/>
              </w:rPr>
              <w:t>6,32–7,81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8" w14:textId="77777777" w:rsidR="002364D4" w:rsidRDefault="000D0D42">
            <w:pPr>
              <w:widowControl w:val="0"/>
              <w:suppressAutoHyphens/>
              <w:ind w:left="140"/>
              <w:jc w:val="center"/>
              <w:textAlignment w:val="baseline"/>
              <w:rPr>
                <w:szCs w:val="24"/>
              </w:rPr>
            </w:pPr>
            <w:r>
              <w:rPr>
                <w:color w:val="000000"/>
                <w:szCs w:val="24"/>
                <w:lang w:eastAsia="lt-LT"/>
              </w:rPr>
              <w:t>6,42–7,96</w:t>
            </w:r>
          </w:p>
        </w:tc>
      </w:tr>
      <w:tr w:rsidR="002364D4" w14:paraId="113BA9E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A" w14:textId="77777777"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B" w14:textId="77777777" w:rsidR="002364D4" w:rsidRDefault="000D0D42">
            <w:pPr>
              <w:widowControl w:val="0"/>
              <w:suppressAutoHyphens/>
              <w:ind w:left="141"/>
              <w:jc w:val="center"/>
              <w:textAlignment w:val="baseline"/>
              <w:rPr>
                <w:szCs w:val="24"/>
              </w:rPr>
            </w:pPr>
            <w:r>
              <w:rPr>
                <w:color w:val="000000"/>
                <w:szCs w:val="24"/>
                <w:lang w:eastAsia="lt-LT"/>
              </w:rPr>
              <w:t>6,74–8,33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C" w14:textId="77777777" w:rsidR="002364D4" w:rsidRDefault="000D0D42">
            <w:pPr>
              <w:widowControl w:val="0"/>
              <w:suppressAutoHyphens/>
              <w:ind w:left="140"/>
              <w:jc w:val="center"/>
              <w:textAlignment w:val="baseline"/>
              <w:rPr>
                <w:szCs w:val="24"/>
              </w:rPr>
            </w:pPr>
            <w:r>
              <w:rPr>
                <w:color w:val="000000"/>
                <w:szCs w:val="24"/>
                <w:lang w:eastAsia="lt-LT"/>
              </w:rPr>
              <w:t>7,02–8,68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D" w14:textId="77777777" w:rsidR="002364D4" w:rsidRDefault="000D0D42">
            <w:pPr>
              <w:widowControl w:val="0"/>
              <w:suppressAutoHyphens/>
              <w:ind w:left="140"/>
              <w:jc w:val="center"/>
              <w:textAlignment w:val="baseline"/>
              <w:rPr>
                <w:szCs w:val="24"/>
              </w:rPr>
            </w:pPr>
            <w:r>
              <w:rPr>
                <w:color w:val="000000"/>
                <w:szCs w:val="24"/>
                <w:lang w:eastAsia="lt-LT"/>
              </w:rPr>
              <w:t>7,19–8,9</w:t>
            </w:r>
          </w:p>
        </w:tc>
      </w:tr>
      <w:tr w:rsidR="002364D4" w14:paraId="113BA9F0"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EF" w14:textId="77777777"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9F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1"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2" w14:textId="77777777"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3" w14:textId="77777777"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4" w14:textId="77777777" w:rsidR="002364D4" w:rsidRDefault="002364D4">
            <w:pPr>
              <w:widowControl w:val="0"/>
              <w:suppressAutoHyphens/>
              <w:ind w:left="140"/>
              <w:textAlignment w:val="baseline"/>
              <w:rPr>
                <w:szCs w:val="24"/>
                <w:lang w:eastAsia="lt-LT"/>
              </w:rPr>
            </w:pPr>
          </w:p>
        </w:tc>
      </w:tr>
      <w:tr w:rsidR="002364D4" w14:paraId="113BA9F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6"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7" w14:textId="77777777" w:rsidR="002364D4" w:rsidRDefault="000D0D42">
            <w:pPr>
              <w:widowControl w:val="0"/>
              <w:suppressAutoHyphens/>
              <w:ind w:left="141"/>
              <w:jc w:val="center"/>
              <w:textAlignment w:val="baseline"/>
              <w:rPr>
                <w:szCs w:val="24"/>
              </w:rPr>
            </w:pPr>
            <w:r>
              <w:rPr>
                <w:color w:val="000000"/>
                <w:szCs w:val="24"/>
                <w:lang w:eastAsia="lt-LT"/>
              </w:rPr>
              <w:t>7,89–9,77</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8" w14:textId="77777777" w:rsidR="002364D4" w:rsidRDefault="000D0D42">
            <w:pPr>
              <w:widowControl w:val="0"/>
              <w:suppressAutoHyphens/>
              <w:ind w:left="140"/>
              <w:jc w:val="center"/>
              <w:textAlignment w:val="baseline"/>
              <w:rPr>
                <w:szCs w:val="24"/>
              </w:rPr>
            </w:pPr>
            <w:r>
              <w:rPr>
                <w:color w:val="000000"/>
                <w:szCs w:val="24"/>
                <w:lang w:eastAsia="lt-LT"/>
              </w:rPr>
              <w:t>8,14–10,08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9" w14:textId="77777777" w:rsidR="002364D4" w:rsidRDefault="000D0D42">
            <w:pPr>
              <w:widowControl w:val="0"/>
              <w:suppressAutoHyphens/>
              <w:ind w:left="140"/>
              <w:jc w:val="center"/>
              <w:textAlignment w:val="baseline"/>
              <w:rPr>
                <w:szCs w:val="24"/>
              </w:rPr>
            </w:pPr>
            <w:r>
              <w:rPr>
                <w:color w:val="000000"/>
                <w:szCs w:val="24"/>
                <w:lang w:eastAsia="lt-LT"/>
              </w:rPr>
              <w:t>8,4–10,41</w:t>
            </w:r>
          </w:p>
        </w:tc>
      </w:tr>
      <w:tr w:rsidR="002364D4" w14:paraId="113BA9F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B"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C" w14:textId="77777777" w:rsidR="002364D4" w:rsidRDefault="000D0D42">
            <w:pPr>
              <w:widowControl w:val="0"/>
              <w:suppressAutoHyphens/>
              <w:ind w:left="141"/>
              <w:jc w:val="center"/>
              <w:textAlignment w:val="baseline"/>
              <w:rPr>
                <w:szCs w:val="24"/>
              </w:rPr>
            </w:pPr>
            <w:r>
              <w:rPr>
                <w:color w:val="000000"/>
                <w:szCs w:val="24"/>
                <w:lang w:eastAsia="lt-LT"/>
              </w:rPr>
              <w:t>7,3–9,02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D" w14:textId="77777777" w:rsidR="002364D4" w:rsidRDefault="000D0D42">
            <w:pPr>
              <w:widowControl w:val="0"/>
              <w:suppressAutoHyphens/>
              <w:ind w:left="140"/>
              <w:jc w:val="center"/>
              <w:textAlignment w:val="baseline"/>
              <w:rPr>
                <w:szCs w:val="24"/>
              </w:rPr>
            </w:pPr>
            <w:r>
              <w:rPr>
                <w:color w:val="000000"/>
                <w:szCs w:val="24"/>
                <w:lang w:eastAsia="lt-LT"/>
              </w:rPr>
              <w:t>7,54–9,32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E" w14:textId="77777777" w:rsidR="002364D4" w:rsidRDefault="000D0D42">
            <w:pPr>
              <w:widowControl w:val="0"/>
              <w:suppressAutoHyphens/>
              <w:ind w:left="140"/>
              <w:jc w:val="center"/>
              <w:textAlignment w:val="baseline"/>
              <w:rPr>
                <w:szCs w:val="24"/>
              </w:rPr>
            </w:pPr>
            <w:r>
              <w:rPr>
                <w:color w:val="000000"/>
                <w:szCs w:val="24"/>
                <w:lang w:eastAsia="lt-LT"/>
              </w:rPr>
              <w:t>7,68–9,51</w:t>
            </w:r>
          </w:p>
        </w:tc>
      </w:tr>
      <w:tr w:rsidR="002364D4" w14:paraId="113BAA0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0"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1" w14:textId="77777777" w:rsidR="002364D4" w:rsidRDefault="000D0D42">
            <w:pPr>
              <w:widowControl w:val="0"/>
              <w:suppressAutoHyphens/>
              <w:ind w:left="141"/>
              <w:jc w:val="center"/>
              <w:textAlignment w:val="baseline"/>
              <w:rPr>
                <w:szCs w:val="24"/>
              </w:rPr>
            </w:pPr>
            <w:r>
              <w:rPr>
                <w:color w:val="000000"/>
                <w:szCs w:val="24"/>
                <w:lang w:eastAsia="lt-LT"/>
              </w:rPr>
              <w:t>6,64–8,23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2" w14:textId="77777777" w:rsidR="002364D4" w:rsidRDefault="000D0D42">
            <w:pPr>
              <w:widowControl w:val="0"/>
              <w:suppressAutoHyphens/>
              <w:ind w:left="140"/>
              <w:jc w:val="center"/>
              <w:textAlignment w:val="baseline"/>
              <w:rPr>
                <w:szCs w:val="24"/>
              </w:rPr>
            </w:pPr>
            <w:r>
              <w:rPr>
                <w:color w:val="000000"/>
                <w:szCs w:val="24"/>
                <w:lang w:eastAsia="lt-LT"/>
              </w:rPr>
              <w:t>6,87–8,51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3" w14:textId="77777777" w:rsidR="002364D4" w:rsidRDefault="000D0D42">
            <w:pPr>
              <w:widowControl w:val="0"/>
              <w:suppressAutoHyphens/>
              <w:ind w:left="140"/>
              <w:jc w:val="center"/>
              <w:textAlignment w:val="baseline"/>
              <w:rPr>
                <w:szCs w:val="24"/>
              </w:rPr>
            </w:pPr>
            <w:r>
              <w:rPr>
                <w:color w:val="000000"/>
                <w:szCs w:val="24"/>
                <w:lang w:eastAsia="lt-LT"/>
              </w:rPr>
              <w:t>7,02–8,7</w:t>
            </w:r>
          </w:p>
        </w:tc>
      </w:tr>
      <w:tr w:rsidR="002364D4" w14:paraId="113BAA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5" w14:textId="77777777"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6" w14:textId="77777777"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7" w14:textId="77777777"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8" w14:textId="77777777" w:rsidR="002364D4" w:rsidRDefault="002364D4">
            <w:pPr>
              <w:widowControl w:val="0"/>
              <w:suppressAutoHyphens/>
              <w:ind w:left="140"/>
              <w:textAlignment w:val="baseline"/>
              <w:rPr>
                <w:szCs w:val="24"/>
                <w:lang w:eastAsia="lt-LT"/>
              </w:rPr>
            </w:pPr>
          </w:p>
        </w:tc>
      </w:tr>
      <w:tr w:rsidR="002364D4" w14:paraId="113BAA0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A"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B" w14:textId="77777777" w:rsidR="002364D4" w:rsidRDefault="000D0D42">
            <w:pPr>
              <w:widowControl w:val="0"/>
              <w:suppressAutoHyphens/>
              <w:ind w:left="141"/>
              <w:jc w:val="center"/>
              <w:textAlignment w:val="baseline"/>
              <w:rPr>
                <w:szCs w:val="24"/>
              </w:rPr>
            </w:pPr>
            <w:r>
              <w:rPr>
                <w:color w:val="000000"/>
                <w:szCs w:val="24"/>
                <w:lang w:eastAsia="lt-LT"/>
              </w:rPr>
              <w:t>8,89–10,44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C" w14:textId="77777777" w:rsidR="002364D4" w:rsidRDefault="000D0D42">
            <w:pPr>
              <w:widowControl w:val="0"/>
              <w:suppressAutoHyphens/>
              <w:ind w:left="140"/>
              <w:jc w:val="center"/>
              <w:textAlignment w:val="baseline"/>
              <w:rPr>
                <w:szCs w:val="24"/>
              </w:rPr>
            </w:pPr>
            <w:r>
              <w:rPr>
                <w:color w:val="000000"/>
                <w:szCs w:val="24"/>
                <w:lang w:eastAsia="lt-LT"/>
              </w:rPr>
              <w:t>8,9–10,46</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D" w14:textId="77777777" w:rsidR="002364D4" w:rsidRDefault="000D0D42">
            <w:pPr>
              <w:widowControl w:val="0"/>
              <w:suppressAutoHyphens/>
              <w:ind w:left="140"/>
              <w:jc w:val="center"/>
              <w:textAlignment w:val="baseline"/>
              <w:rPr>
                <w:szCs w:val="24"/>
              </w:rPr>
            </w:pPr>
            <w:r>
              <w:rPr>
                <w:color w:val="000000"/>
                <w:szCs w:val="24"/>
                <w:lang w:eastAsia="lt-LT"/>
              </w:rPr>
              <w:t>8,91–10,48</w:t>
            </w:r>
          </w:p>
        </w:tc>
      </w:tr>
      <w:tr w:rsidR="002364D4" w14:paraId="113BAA1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F"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0" w14:textId="77777777" w:rsidR="002364D4" w:rsidRDefault="000D0D42">
            <w:pPr>
              <w:widowControl w:val="0"/>
              <w:suppressAutoHyphens/>
              <w:ind w:left="141"/>
              <w:jc w:val="center"/>
              <w:textAlignment w:val="baseline"/>
              <w:rPr>
                <w:szCs w:val="24"/>
              </w:rPr>
            </w:pPr>
            <w:r>
              <w:rPr>
                <w:color w:val="000000"/>
                <w:szCs w:val="24"/>
                <w:lang w:eastAsia="lt-LT"/>
              </w:rPr>
              <w:t>8,13–10,22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1" w14:textId="77777777" w:rsidR="002364D4" w:rsidRDefault="000D0D42">
            <w:pPr>
              <w:widowControl w:val="0"/>
              <w:suppressAutoHyphens/>
              <w:ind w:left="140"/>
              <w:jc w:val="center"/>
              <w:textAlignment w:val="baseline"/>
              <w:rPr>
                <w:szCs w:val="24"/>
              </w:rPr>
            </w:pPr>
            <w:r>
              <w:rPr>
                <w:color w:val="000000"/>
                <w:szCs w:val="24"/>
                <w:lang w:eastAsia="lt-LT"/>
              </w:rPr>
              <w:t>8,41–10,3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2" w14:textId="77777777" w:rsidR="002364D4" w:rsidRDefault="000D0D42">
            <w:pPr>
              <w:widowControl w:val="0"/>
              <w:suppressAutoHyphens/>
              <w:ind w:left="140"/>
              <w:jc w:val="center"/>
              <w:textAlignment w:val="baseline"/>
              <w:rPr>
                <w:szCs w:val="24"/>
              </w:rPr>
            </w:pPr>
            <w:r>
              <w:rPr>
                <w:color w:val="000000"/>
                <w:szCs w:val="24"/>
                <w:lang w:eastAsia="lt-LT"/>
              </w:rPr>
              <w:t>8,61–10,36</w:t>
            </w:r>
          </w:p>
        </w:tc>
      </w:tr>
      <w:tr w:rsidR="002364D4" w14:paraId="113BAA1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4"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5" w14:textId="77777777" w:rsidR="002364D4" w:rsidRDefault="000D0D42">
            <w:pPr>
              <w:widowControl w:val="0"/>
              <w:suppressAutoHyphens/>
              <w:ind w:left="141"/>
              <w:jc w:val="center"/>
              <w:textAlignment w:val="baseline"/>
              <w:rPr>
                <w:szCs w:val="24"/>
              </w:rPr>
            </w:pPr>
            <w:r>
              <w:rPr>
                <w:color w:val="000000"/>
                <w:szCs w:val="24"/>
                <w:lang w:eastAsia="lt-LT"/>
              </w:rPr>
              <w:t>7,42–9,38</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6" w14:textId="77777777" w:rsidR="002364D4" w:rsidRDefault="000D0D42">
            <w:pPr>
              <w:widowControl w:val="0"/>
              <w:suppressAutoHyphens/>
              <w:ind w:left="140"/>
              <w:jc w:val="center"/>
              <w:textAlignment w:val="baseline"/>
              <w:rPr>
                <w:szCs w:val="24"/>
              </w:rPr>
            </w:pPr>
            <w:r>
              <w:rPr>
                <w:color w:val="000000"/>
                <w:szCs w:val="24"/>
                <w:lang w:eastAsia="lt-LT"/>
              </w:rPr>
              <w:t>7,7–9,54</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7" w14:textId="77777777" w:rsidR="002364D4" w:rsidRDefault="000D0D42">
            <w:pPr>
              <w:widowControl w:val="0"/>
              <w:suppressAutoHyphens/>
              <w:ind w:left="140"/>
              <w:jc w:val="center"/>
              <w:textAlignment w:val="baseline"/>
              <w:rPr>
                <w:szCs w:val="24"/>
              </w:rPr>
            </w:pPr>
            <w:r>
              <w:rPr>
                <w:color w:val="000000"/>
                <w:szCs w:val="24"/>
                <w:lang w:eastAsia="lt-LT"/>
              </w:rPr>
              <w:t>7,87–9,73</w:t>
            </w:r>
          </w:p>
        </w:tc>
      </w:tr>
    </w:tbl>
    <w:p w14:paraId="113BAA19" w14:textId="77777777" w:rsidR="002364D4" w:rsidRDefault="002364D4">
      <w:pPr>
        <w:widowControl w:val="0"/>
        <w:suppressAutoHyphens/>
        <w:spacing w:line="360" w:lineRule="auto"/>
        <w:ind w:firstLine="720"/>
        <w:jc w:val="both"/>
        <w:textAlignment w:val="baseline"/>
        <w:rPr>
          <w:color w:val="000000"/>
          <w:szCs w:val="24"/>
          <w:lang w:eastAsia="lt-LT"/>
        </w:rPr>
      </w:pPr>
    </w:p>
    <w:p w14:paraId="113BAA1A"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11. Neformaliojo vaikų švietimo mokyklų vadovų pavaduotojų ugdymui pareiginės algos pastoviosios dalies koeficientai:</w:t>
      </w:r>
    </w:p>
    <w:p w14:paraId="113BAA1B"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8"/>
        <w:gridCol w:w="2267"/>
        <w:gridCol w:w="2609"/>
      </w:tblGrid>
      <w:tr w:rsidR="002364D4" w14:paraId="113BAA20"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C" w14:textId="77777777"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D"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E" w14:textId="77777777" w:rsidR="002364D4" w:rsidRDefault="000D0D42">
            <w:pPr>
              <w:widowControl w:val="0"/>
              <w:suppressAutoHyphens/>
              <w:ind w:left="-1"/>
              <w:jc w:val="center"/>
              <w:textAlignment w:val="baseline"/>
              <w:rPr>
                <w:szCs w:val="24"/>
              </w:rPr>
            </w:pPr>
            <w:r>
              <w:rPr>
                <w:bCs/>
                <w:color w:val="000000"/>
                <w:szCs w:val="24"/>
                <w:lang w:eastAsia="lt-LT"/>
              </w:rPr>
              <w:t>Turintiems nuo 10 iki 15 metų pedagoginio darbo stažą</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F"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A22"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2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A2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3"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4" w14:textId="77777777" w:rsidR="002364D4" w:rsidRDefault="000D0D42">
            <w:pPr>
              <w:widowControl w:val="0"/>
              <w:suppressAutoHyphens/>
              <w:jc w:val="center"/>
              <w:textAlignment w:val="baseline"/>
              <w:rPr>
                <w:szCs w:val="24"/>
              </w:rPr>
            </w:pPr>
            <w:r>
              <w:rPr>
                <w:color w:val="000000"/>
                <w:szCs w:val="24"/>
                <w:lang w:eastAsia="lt-LT"/>
              </w:rPr>
              <w:t>5,69–7,05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5" w14:textId="77777777" w:rsidR="002364D4" w:rsidRDefault="000D0D42">
            <w:pPr>
              <w:widowControl w:val="0"/>
              <w:suppressAutoHyphens/>
              <w:jc w:val="center"/>
              <w:textAlignment w:val="baseline"/>
              <w:rPr>
                <w:szCs w:val="24"/>
              </w:rPr>
            </w:pPr>
            <w:r>
              <w:rPr>
                <w:color w:val="000000"/>
                <w:szCs w:val="24"/>
                <w:lang w:eastAsia="lt-LT"/>
              </w:rPr>
              <w:t>5,81–7,19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6" w14:textId="77777777" w:rsidR="002364D4" w:rsidRDefault="000D0D42">
            <w:pPr>
              <w:widowControl w:val="0"/>
              <w:suppressAutoHyphens/>
              <w:jc w:val="center"/>
              <w:textAlignment w:val="baseline"/>
              <w:rPr>
                <w:szCs w:val="24"/>
              </w:rPr>
            </w:pPr>
            <w:r>
              <w:rPr>
                <w:color w:val="000000"/>
                <w:szCs w:val="24"/>
                <w:lang w:eastAsia="lt-LT"/>
              </w:rPr>
              <w:t>5,98–7,39</w:t>
            </w:r>
          </w:p>
        </w:tc>
      </w:tr>
      <w:tr w:rsidR="002364D4" w14:paraId="113BAA2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8"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9" w14:textId="77777777" w:rsidR="002364D4" w:rsidRDefault="000D0D42">
            <w:pPr>
              <w:widowControl w:val="0"/>
              <w:suppressAutoHyphens/>
              <w:jc w:val="center"/>
              <w:textAlignment w:val="baseline"/>
              <w:rPr>
                <w:szCs w:val="24"/>
              </w:rPr>
            </w:pPr>
            <w:r>
              <w:rPr>
                <w:color w:val="000000"/>
                <w:szCs w:val="24"/>
                <w:lang w:eastAsia="lt-LT"/>
              </w:rPr>
              <w:t>5,9–7,23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A" w14:textId="77777777" w:rsidR="002364D4" w:rsidRDefault="000D0D42">
            <w:pPr>
              <w:widowControl w:val="0"/>
              <w:suppressAutoHyphens/>
              <w:jc w:val="center"/>
              <w:textAlignment w:val="baseline"/>
              <w:rPr>
                <w:szCs w:val="24"/>
              </w:rPr>
            </w:pPr>
            <w:r>
              <w:rPr>
                <w:color w:val="000000"/>
                <w:szCs w:val="24"/>
                <w:lang w:eastAsia="lt-LT"/>
              </w:rPr>
              <w:t>5,99–7,4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B" w14:textId="77777777" w:rsidR="002364D4" w:rsidRDefault="000D0D42">
            <w:pPr>
              <w:widowControl w:val="0"/>
              <w:suppressAutoHyphens/>
              <w:jc w:val="center"/>
              <w:textAlignment w:val="baseline"/>
              <w:rPr>
                <w:szCs w:val="24"/>
              </w:rPr>
            </w:pPr>
            <w:r>
              <w:rPr>
                <w:color w:val="000000"/>
                <w:szCs w:val="24"/>
                <w:lang w:eastAsia="lt-LT"/>
              </w:rPr>
              <w:t>6,23–7,72</w:t>
            </w:r>
          </w:p>
        </w:tc>
      </w:tr>
      <w:tr w:rsidR="002364D4" w14:paraId="113BAA3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D"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E" w14:textId="77777777" w:rsidR="002364D4" w:rsidRDefault="000D0D42">
            <w:pPr>
              <w:widowControl w:val="0"/>
              <w:suppressAutoHyphens/>
              <w:jc w:val="center"/>
              <w:textAlignment w:val="baseline"/>
              <w:rPr>
                <w:szCs w:val="24"/>
              </w:rPr>
            </w:pPr>
            <w:r>
              <w:rPr>
                <w:color w:val="000000"/>
                <w:szCs w:val="24"/>
                <w:lang w:eastAsia="lt-LT"/>
              </w:rPr>
              <w:t>6,08–7,51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F" w14:textId="77777777" w:rsidR="002364D4" w:rsidRDefault="000D0D42">
            <w:pPr>
              <w:widowControl w:val="0"/>
              <w:suppressAutoHyphens/>
              <w:jc w:val="center"/>
              <w:textAlignment w:val="baseline"/>
              <w:rPr>
                <w:szCs w:val="24"/>
              </w:rPr>
            </w:pPr>
            <w:r>
              <w:rPr>
                <w:color w:val="000000"/>
                <w:szCs w:val="24"/>
                <w:lang w:eastAsia="lt-LT"/>
              </w:rPr>
              <w:t>6,28–7,76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0" w14:textId="77777777" w:rsidR="002364D4" w:rsidRDefault="000D0D42">
            <w:pPr>
              <w:widowControl w:val="0"/>
              <w:suppressAutoHyphens/>
              <w:jc w:val="center"/>
              <w:textAlignment w:val="baseline"/>
              <w:rPr>
                <w:szCs w:val="24"/>
              </w:rPr>
            </w:pPr>
            <w:r>
              <w:rPr>
                <w:color w:val="000000"/>
                <w:szCs w:val="24"/>
                <w:lang w:eastAsia="lt-LT"/>
              </w:rPr>
              <w:t>6,42–7,96</w:t>
            </w:r>
          </w:p>
        </w:tc>
      </w:tr>
      <w:tr w:rsidR="002364D4" w14:paraId="113BAA3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2"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3" w14:textId="77777777" w:rsidR="002364D4" w:rsidRDefault="000D0D42">
            <w:pPr>
              <w:widowControl w:val="0"/>
              <w:suppressAutoHyphens/>
              <w:jc w:val="center"/>
              <w:textAlignment w:val="baseline"/>
              <w:rPr>
                <w:szCs w:val="24"/>
              </w:rPr>
            </w:pPr>
            <w:r>
              <w:rPr>
                <w:color w:val="000000"/>
                <w:szCs w:val="24"/>
                <w:lang w:eastAsia="lt-LT"/>
              </w:rPr>
              <w:t>6,34–7,84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4" w14:textId="77777777" w:rsidR="002364D4" w:rsidRDefault="000D0D42">
            <w:pPr>
              <w:widowControl w:val="0"/>
              <w:suppressAutoHyphens/>
              <w:jc w:val="center"/>
              <w:textAlignment w:val="baseline"/>
              <w:rPr>
                <w:szCs w:val="24"/>
              </w:rPr>
            </w:pPr>
            <w:r>
              <w:rPr>
                <w:color w:val="000000"/>
                <w:szCs w:val="24"/>
                <w:lang w:eastAsia="lt-LT"/>
              </w:rPr>
              <w:t>6,49–8,04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5" w14:textId="77777777" w:rsidR="002364D4" w:rsidRDefault="000D0D42">
            <w:pPr>
              <w:widowControl w:val="0"/>
              <w:suppressAutoHyphens/>
              <w:jc w:val="center"/>
              <w:textAlignment w:val="baseline"/>
              <w:rPr>
                <w:szCs w:val="24"/>
              </w:rPr>
            </w:pPr>
            <w:r>
              <w:rPr>
                <w:szCs w:val="24"/>
              </w:rPr>
              <w:t>6,71–8,3</w:t>
            </w:r>
          </w:p>
        </w:tc>
      </w:tr>
      <w:tr w:rsidR="002364D4" w14:paraId="113BAA3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7"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8" w14:textId="77777777" w:rsidR="002364D4" w:rsidRDefault="000D0D42">
            <w:pPr>
              <w:widowControl w:val="0"/>
              <w:suppressAutoHyphens/>
              <w:jc w:val="center"/>
              <w:textAlignment w:val="baseline"/>
              <w:rPr>
                <w:szCs w:val="24"/>
              </w:rPr>
            </w:pPr>
            <w:r>
              <w:rPr>
                <w:color w:val="000000"/>
                <w:szCs w:val="24"/>
                <w:lang w:eastAsia="lt-LT"/>
              </w:rPr>
              <w:t>6,51–8,06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9" w14:textId="77777777" w:rsidR="002364D4" w:rsidRDefault="000D0D42">
            <w:pPr>
              <w:widowControl w:val="0"/>
              <w:suppressAutoHyphens/>
              <w:jc w:val="center"/>
              <w:textAlignment w:val="baseline"/>
              <w:rPr>
                <w:szCs w:val="24"/>
              </w:rPr>
            </w:pPr>
            <w:r>
              <w:rPr>
                <w:color w:val="000000"/>
                <w:szCs w:val="24"/>
                <w:lang w:eastAsia="lt-LT"/>
              </w:rPr>
              <w:t>6,62–8,17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A" w14:textId="77777777" w:rsidR="002364D4" w:rsidRDefault="000D0D42">
            <w:pPr>
              <w:widowControl w:val="0"/>
              <w:suppressAutoHyphens/>
              <w:jc w:val="center"/>
              <w:textAlignment w:val="baseline"/>
              <w:rPr>
                <w:szCs w:val="24"/>
              </w:rPr>
            </w:pPr>
            <w:r>
              <w:rPr>
                <w:color w:val="000000"/>
                <w:szCs w:val="24"/>
                <w:lang w:eastAsia="lt-LT"/>
              </w:rPr>
              <w:t>6,87–8,49</w:t>
            </w:r>
          </w:p>
        </w:tc>
      </w:tr>
      <w:tr w:rsidR="002364D4" w14:paraId="113BAA4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C"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D" w14:textId="77777777" w:rsidR="002364D4" w:rsidRDefault="000D0D42">
            <w:pPr>
              <w:widowControl w:val="0"/>
              <w:suppressAutoHyphens/>
              <w:jc w:val="center"/>
              <w:textAlignment w:val="baseline"/>
              <w:rPr>
                <w:szCs w:val="24"/>
              </w:rPr>
            </w:pPr>
            <w:r>
              <w:rPr>
                <w:color w:val="000000"/>
                <w:szCs w:val="24"/>
                <w:lang w:eastAsia="lt-LT"/>
              </w:rPr>
              <w:t>6,63–8,18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E" w14:textId="77777777" w:rsidR="002364D4" w:rsidRDefault="000D0D42">
            <w:pPr>
              <w:widowControl w:val="0"/>
              <w:suppressAutoHyphens/>
              <w:jc w:val="center"/>
              <w:textAlignment w:val="baseline"/>
              <w:rPr>
                <w:szCs w:val="24"/>
              </w:rPr>
            </w:pPr>
            <w:r>
              <w:rPr>
                <w:color w:val="000000"/>
                <w:szCs w:val="24"/>
                <w:lang w:eastAsia="lt-LT"/>
              </w:rPr>
              <w:t>6,68–8,27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F" w14:textId="77777777" w:rsidR="002364D4" w:rsidRDefault="000D0D42">
            <w:pPr>
              <w:widowControl w:val="0"/>
              <w:suppressAutoHyphens/>
              <w:jc w:val="center"/>
              <w:textAlignment w:val="baseline"/>
              <w:rPr>
                <w:szCs w:val="24"/>
              </w:rPr>
            </w:pPr>
            <w:r>
              <w:rPr>
                <w:color w:val="000000"/>
                <w:szCs w:val="24"/>
                <w:lang w:eastAsia="lt-LT"/>
              </w:rPr>
              <w:t>7,01–8,67</w:t>
            </w:r>
          </w:p>
        </w:tc>
      </w:tr>
      <w:tr w:rsidR="002364D4" w14:paraId="113BAA4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1"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2" w14:textId="77777777" w:rsidR="002364D4" w:rsidRDefault="000D0D42">
            <w:pPr>
              <w:widowControl w:val="0"/>
              <w:suppressAutoHyphens/>
              <w:jc w:val="center"/>
              <w:textAlignment w:val="baseline"/>
              <w:rPr>
                <w:szCs w:val="24"/>
              </w:rPr>
            </w:pPr>
            <w:r>
              <w:rPr>
                <w:color w:val="000000"/>
                <w:szCs w:val="24"/>
                <w:lang w:eastAsia="lt-LT"/>
              </w:rPr>
              <w:t>6,67–8,26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3" w14:textId="77777777" w:rsidR="002364D4" w:rsidRDefault="000D0D42">
            <w:pPr>
              <w:widowControl w:val="0"/>
              <w:suppressAutoHyphens/>
              <w:jc w:val="center"/>
              <w:textAlignment w:val="baseline"/>
              <w:rPr>
                <w:szCs w:val="24"/>
              </w:rPr>
            </w:pPr>
            <w:r>
              <w:rPr>
                <w:color w:val="000000"/>
                <w:szCs w:val="24"/>
                <w:lang w:eastAsia="lt-LT"/>
              </w:rPr>
              <w:t>6,9–8,55</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4" w14:textId="77777777" w:rsidR="002364D4" w:rsidRDefault="000D0D42">
            <w:pPr>
              <w:widowControl w:val="0"/>
              <w:suppressAutoHyphens/>
              <w:jc w:val="center"/>
              <w:textAlignment w:val="baseline"/>
              <w:rPr>
                <w:szCs w:val="24"/>
              </w:rPr>
            </w:pPr>
            <w:r>
              <w:rPr>
                <w:color w:val="000000"/>
                <w:szCs w:val="24"/>
                <w:lang w:eastAsia="lt-LT"/>
              </w:rPr>
              <w:t>7,17–8,89</w:t>
            </w:r>
          </w:p>
        </w:tc>
      </w:tr>
      <w:tr w:rsidR="002364D4" w14:paraId="113BAA47"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6"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A4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8"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9" w14:textId="77777777" w:rsidR="002364D4" w:rsidRDefault="002364D4">
            <w:pPr>
              <w:widowControl w:val="0"/>
              <w:suppressAutoHyphens/>
              <w:ind w:left="-993"/>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A" w14:textId="77777777" w:rsidR="002364D4" w:rsidRDefault="002364D4">
            <w:pPr>
              <w:widowControl w:val="0"/>
              <w:suppressAutoHyphens/>
              <w:ind w:left="-993"/>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B" w14:textId="77777777" w:rsidR="002364D4" w:rsidRDefault="002364D4">
            <w:pPr>
              <w:widowControl w:val="0"/>
              <w:suppressAutoHyphens/>
              <w:ind w:left="-993"/>
              <w:textAlignment w:val="baseline"/>
              <w:rPr>
                <w:szCs w:val="24"/>
                <w:lang w:eastAsia="lt-LT"/>
              </w:rPr>
            </w:pPr>
          </w:p>
        </w:tc>
      </w:tr>
      <w:tr w:rsidR="002364D4" w14:paraId="113BAA5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E" w14:textId="77777777" w:rsidR="002364D4" w:rsidRDefault="000D0D42">
            <w:pPr>
              <w:widowControl w:val="0"/>
              <w:suppressAutoHyphens/>
              <w:jc w:val="center"/>
              <w:textAlignment w:val="baseline"/>
              <w:rPr>
                <w:szCs w:val="24"/>
              </w:rPr>
            </w:pPr>
            <w:r>
              <w:rPr>
                <w:color w:val="000000"/>
                <w:szCs w:val="24"/>
                <w:lang w:eastAsia="lt-LT"/>
              </w:rPr>
              <w:t>7,32–9 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F" w14:textId="77777777" w:rsidR="002364D4" w:rsidRDefault="000D0D42">
            <w:pPr>
              <w:widowControl w:val="0"/>
              <w:suppressAutoHyphens/>
              <w:jc w:val="center"/>
              <w:textAlignment w:val="baseline"/>
              <w:rPr>
                <w:szCs w:val="24"/>
              </w:rPr>
            </w:pPr>
            <w:r>
              <w:rPr>
                <w:color w:val="000000"/>
                <w:szCs w:val="24"/>
                <w:lang w:eastAsia="lt-LT"/>
              </w:rPr>
              <w:t>7,5–9,28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0" w14:textId="77777777" w:rsidR="002364D4" w:rsidRDefault="000D0D42">
            <w:pPr>
              <w:widowControl w:val="0"/>
              <w:suppressAutoHyphens/>
              <w:jc w:val="center"/>
              <w:textAlignment w:val="baseline"/>
              <w:rPr>
                <w:szCs w:val="24"/>
              </w:rPr>
            </w:pPr>
            <w:r>
              <w:rPr>
                <w:color w:val="000000"/>
                <w:szCs w:val="24"/>
                <w:lang w:eastAsia="lt-LT"/>
              </w:rPr>
              <w:t>7,74–9,58</w:t>
            </w:r>
          </w:p>
        </w:tc>
      </w:tr>
      <w:tr w:rsidR="002364D4" w14:paraId="113BAA5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2"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3" w14:textId="77777777" w:rsidR="002364D4" w:rsidRDefault="000D0D42">
            <w:pPr>
              <w:widowControl w:val="0"/>
              <w:suppressAutoHyphens/>
              <w:jc w:val="center"/>
              <w:textAlignment w:val="baseline"/>
              <w:rPr>
                <w:szCs w:val="24"/>
              </w:rPr>
            </w:pPr>
            <w:r>
              <w:rPr>
                <w:color w:val="000000"/>
                <w:szCs w:val="24"/>
                <w:lang w:eastAsia="lt-LT"/>
              </w:rPr>
              <w:t>6,66–8,23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4" w14:textId="77777777" w:rsidR="002364D4" w:rsidRDefault="000D0D42">
            <w:pPr>
              <w:widowControl w:val="0"/>
              <w:suppressAutoHyphens/>
              <w:jc w:val="center"/>
              <w:textAlignment w:val="baseline"/>
              <w:rPr>
                <w:szCs w:val="24"/>
              </w:rPr>
            </w:pPr>
            <w:r>
              <w:rPr>
                <w:color w:val="000000"/>
                <w:szCs w:val="24"/>
                <w:lang w:eastAsia="lt-LT"/>
              </w:rPr>
              <w:t>6,89–8,53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5" w14:textId="77777777" w:rsidR="002364D4" w:rsidRDefault="000D0D42">
            <w:pPr>
              <w:widowControl w:val="0"/>
              <w:suppressAutoHyphens/>
              <w:jc w:val="center"/>
              <w:textAlignment w:val="baseline"/>
              <w:rPr>
                <w:szCs w:val="24"/>
              </w:rPr>
            </w:pPr>
            <w:r>
              <w:rPr>
                <w:color w:val="000000"/>
                <w:szCs w:val="24"/>
                <w:lang w:eastAsia="lt-LT"/>
              </w:rPr>
              <w:t>7,05–8,72</w:t>
            </w:r>
          </w:p>
        </w:tc>
      </w:tr>
      <w:tr w:rsidR="002364D4" w14:paraId="113BAA5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8" w14:textId="77777777" w:rsidR="002364D4" w:rsidRDefault="000D0D42">
            <w:pPr>
              <w:widowControl w:val="0"/>
              <w:suppressAutoHyphens/>
              <w:jc w:val="center"/>
              <w:textAlignment w:val="baseline"/>
              <w:rPr>
                <w:szCs w:val="24"/>
              </w:rPr>
            </w:pPr>
            <w:r>
              <w:rPr>
                <w:szCs w:val="24"/>
              </w:rPr>
              <w:t>6,14–7,61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9" w14:textId="77777777" w:rsidR="002364D4" w:rsidRDefault="000D0D42">
            <w:pPr>
              <w:widowControl w:val="0"/>
              <w:suppressAutoHyphens/>
              <w:jc w:val="center"/>
              <w:textAlignment w:val="baseline"/>
              <w:rPr>
                <w:szCs w:val="24"/>
              </w:rPr>
            </w:pPr>
            <w:r>
              <w:rPr>
                <w:szCs w:val="24"/>
              </w:rPr>
              <w:t>6,29–7,77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A" w14:textId="77777777" w:rsidR="002364D4" w:rsidRDefault="000D0D42">
            <w:pPr>
              <w:widowControl w:val="0"/>
              <w:suppressAutoHyphens/>
              <w:jc w:val="center"/>
              <w:textAlignment w:val="baseline"/>
              <w:rPr>
                <w:szCs w:val="24"/>
              </w:rPr>
            </w:pPr>
            <w:r>
              <w:rPr>
                <w:szCs w:val="24"/>
              </w:rPr>
              <w:t>6,51–8,06</w:t>
            </w:r>
          </w:p>
        </w:tc>
      </w:tr>
      <w:tr w:rsidR="002364D4" w14:paraId="113BAA6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C"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D"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E"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F" w14:textId="77777777" w:rsidR="002364D4" w:rsidRDefault="002364D4">
            <w:pPr>
              <w:widowControl w:val="0"/>
              <w:suppressAutoHyphens/>
              <w:textAlignment w:val="baseline"/>
              <w:rPr>
                <w:szCs w:val="24"/>
                <w:lang w:eastAsia="lt-LT"/>
              </w:rPr>
            </w:pPr>
          </w:p>
        </w:tc>
      </w:tr>
      <w:tr w:rsidR="002364D4" w14:paraId="113BAA6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2" w14:textId="77777777" w:rsidR="002364D4" w:rsidRDefault="000D0D42">
            <w:pPr>
              <w:widowControl w:val="0"/>
              <w:suppressAutoHyphens/>
              <w:jc w:val="center"/>
              <w:textAlignment w:val="baseline"/>
              <w:rPr>
                <w:szCs w:val="24"/>
              </w:rPr>
            </w:pPr>
            <w:r>
              <w:rPr>
                <w:szCs w:val="24"/>
              </w:rPr>
              <w:t>7,69–9,53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3" w14:textId="77777777" w:rsidR="002364D4" w:rsidRDefault="000D0D42">
            <w:pPr>
              <w:widowControl w:val="0"/>
              <w:suppressAutoHyphens/>
              <w:jc w:val="center"/>
              <w:textAlignment w:val="baseline"/>
              <w:rPr>
                <w:szCs w:val="24"/>
              </w:rPr>
            </w:pPr>
            <w:r>
              <w:rPr>
                <w:szCs w:val="24"/>
              </w:rPr>
              <w:t>7,79–9,63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4" w14:textId="77777777" w:rsidR="002364D4" w:rsidRDefault="000D0D42">
            <w:pPr>
              <w:widowControl w:val="0"/>
              <w:suppressAutoHyphens/>
              <w:jc w:val="center"/>
              <w:textAlignment w:val="baseline"/>
              <w:rPr>
                <w:szCs w:val="24"/>
              </w:rPr>
            </w:pPr>
            <w:r>
              <w:rPr>
                <w:szCs w:val="24"/>
              </w:rPr>
              <w:t>8,06–9,96</w:t>
            </w:r>
          </w:p>
        </w:tc>
      </w:tr>
      <w:tr w:rsidR="002364D4" w14:paraId="113BAA6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7" w14:textId="77777777" w:rsidR="002364D4" w:rsidRDefault="000D0D42">
            <w:pPr>
              <w:widowControl w:val="0"/>
              <w:suppressAutoHyphens/>
              <w:jc w:val="center"/>
              <w:textAlignment w:val="baseline"/>
              <w:rPr>
                <w:szCs w:val="24"/>
              </w:rPr>
            </w:pPr>
            <w:r>
              <w:rPr>
                <w:szCs w:val="24"/>
              </w:rPr>
              <w:t>6,87–8,52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8" w14:textId="77777777"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9" w14:textId="77777777" w:rsidR="002364D4" w:rsidRDefault="000D0D42">
            <w:pPr>
              <w:widowControl w:val="0"/>
              <w:suppressAutoHyphens/>
              <w:jc w:val="center"/>
              <w:textAlignment w:val="baseline"/>
              <w:rPr>
                <w:szCs w:val="24"/>
              </w:rPr>
            </w:pPr>
            <w:r>
              <w:rPr>
                <w:szCs w:val="24"/>
              </w:rPr>
              <w:t>7,38–9,1</w:t>
            </w:r>
          </w:p>
        </w:tc>
      </w:tr>
      <w:tr w:rsidR="002364D4" w14:paraId="113BAA6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C" w14:textId="77777777" w:rsidR="002364D4" w:rsidRDefault="000D0D42">
            <w:pPr>
              <w:widowControl w:val="0"/>
              <w:suppressAutoHyphens/>
              <w:jc w:val="center"/>
              <w:textAlignment w:val="baseline"/>
              <w:rPr>
                <w:szCs w:val="24"/>
              </w:rPr>
            </w:pPr>
            <w:r>
              <w:rPr>
                <w:szCs w:val="24"/>
              </w:rPr>
              <w:t>6,37–7,87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D" w14:textId="77777777" w:rsidR="002364D4" w:rsidRDefault="000D0D42">
            <w:pPr>
              <w:widowControl w:val="0"/>
              <w:suppressAutoHyphens/>
              <w:jc w:val="center"/>
              <w:textAlignment w:val="baseline"/>
              <w:rPr>
                <w:szCs w:val="24"/>
              </w:rPr>
            </w:pPr>
            <w:r>
              <w:rPr>
                <w:szCs w:val="24"/>
              </w:rPr>
              <w:t>6,53–8,07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E" w14:textId="77777777" w:rsidR="002364D4" w:rsidRDefault="000D0D42">
            <w:pPr>
              <w:widowControl w:val="0"/>
              <w:suppressAutoHyphens/>
              <w:jc w:val="center"/>
              <w:textAlignment w:val="baseline"/>
              <w:rPr>
                <w:szCs w:val="24"/>
              </w:rPr>
            </w:pPr>
            <w:r>
              <w:rPr>
                <w:szCs w:val="24"/>
              </w:rPr>
              <w:t>6,74–8,33</w:t>
            </w:r>
          </w:p>
        </w:tc>
      </w:tr>
      <w:tr w:rsidR="002364D4" w14:paraId="113BAA7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0"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1"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2"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3" w14:textId="77777777" w:rsidR="002364D4" w:rsidRDefault="002364D4">
            <w:pPr>
              <w:widowControl w:val="0"/>
              <w:suppressAutoHyphens/>
              <w:textAlignment w:val="baseline"/>
              <w:rPr>
                <w:szCs w:val="24"/>
                <w:lang w:eastAsia="lt-LT"/>
              </w:rPr>
            </w:pPr>
          </w:p>
        </w:tc>
      </w:tr>
      <w:tr w:rsidR="002364D4" w14:paraId="113BAA7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6" w14:textId="77777777" w:rsidR="002364D4" w:rsidRDefault="000D0D42">
            <w:pPr>
              <w:widowControl w:val="0"/>
              <w:suppressAutoHyphens/>
              <w:jc w:val="center"/>
              <w:textAlignment w:val="baseline"/>
              <w:rPr>
                <w:szCs w:val="24"/>
              </w:rPr>
            </w:pPr>
            <w:r>
              <w:rPr>
                <w:szCs w:val="24"/>
              </w:rPr>
              <w:t>7,84–9,69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7" w14:textId="77777777" w:rsidR="002364D4" w:rsidRDefault="000D0D42">
            <w:pPr>
              <w:widowControl w:val="0"/>
              <w:suppressAutoHyphens/>
              <w:jc w:val="center"/>
              <w:textAlignment w:val="baseline"/>
              <w:rPr>
                <w:szCs w:val="24"/>
              </w:rPr>
            </w:pPr>
            <w:r>
              <w:rPr>
                <w:szCs w:val="24"/>
              </w:rPr>
              <w:t>8,22–10,17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8" w14:textId="77777777" w:rsidR="002364D4" w:rsidRDefault="000D0D42">
            <w:pPr>
              <w:widowControl w:val="0"/>
              <w:suppressAutoHyphens/>
              <w:jc w:val="center"/>
              <w:textAlignment w:val="baseline"/>
              <w:rPr>
                <w:szCs w:val="24"/>
              </w:rPr>
            </w:pPr>
            <w:r>
              <w:rPr>
                <w:szCs w:val="24"/>
              </w:rPr>
              <w:t>5,45–10,46</w:t>
            </w:r>
          </w:p>
        </w:tc>
      </w:tr>
      <w:tr w:rsidR="002364D4" w14:paraId="113BAA7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B" w14:textId="77777777" w:rsidR="002364D4" w:rsidRDefault="000D0D42">
            <w:pPr>
              <w:widowControl w:val="0"/>
              <w:suppressAutoHyphens/>
              <w:jc w:val="center"/>
              <w:textAlignment w:val="baseline"/>
              <w:rPr>
                <w:szCs w:val="24"/>
              </w:rPr>
            </w:pPr>
            <w:r>
              <w:rPr>
                <w:szCs w:val="24"/>
              </w:rPr>
              <w:t>7,16–8,87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C" w14:textId="77777777"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D" w14:textId="77777777" w:rsidR="002364D4" w:rsidRDefault="000D0D42">
            <w:pPr>
              <w:widowControl w:val="0"/>
              <w:suppressAutoHyphens/>
              <w:jc w:val="center"/>
              <w:textAlignment w:val="baseline"/>
              <w:rPr>
                <w:szCs w:val="24"/>
              </w:rPr>
            </w:pPr>
            <w:r>
              <w:rPr>
                <w:szCs w:val="24"/>
              </w:rPr>
              <w:t>7,66–9,5</w:t>
            </w:r>
          </w:p>
        </w:tc>
      </w:tr>
      <w:tr w:rsidR="002364D4" w14:paraId="113BAA8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0" w14:textId="77777777" w:rsidR="002364D4" w:rsidRDefault="000D0D42">
            <w:pPr>
              <w:widowControl w:val="0"/>
              <w:suppressAutoHyphens/>
              <w:jc w:val="center"/>
              <w:textAlignment w:val="baseline"/>
              <w:rPr>
                <w:szCs w:val="24"/>
              </w:rPr>
            </w:pPr>
            <w:r>
              <w:rPr>
                <w:szCs w:val="24"/>
              </w:rPr>
              <w:t>6,55–8,1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1" w14:textId="77777777" w:rsidR="002364D4" w:rsidRDefault="000D0D42">
            <w:pPr>
              <w:widowControl w:val="0"/>
              <w:suppressAutoHyphens/>
              <w:jc w:val="center"/>
              <w:textAlignment w:val="baseline"/>
              <w:rPr>
                <w:szCs w:val="24"/>
              </w:rPr>
            </w:pPr>
            <w:r>
              <w:rPr>
                <w:szCs w:val="24"/>
              </w:rPr>
              <w:t xml:space="preserve">6,87–8,49 </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2" w14:textId="77777777" w:rsidR="002364D4" w:rsidRDefault="000D0D42">
            <w:pPr>
              <w:widowControl w:val="0"/>
              <w:suppressAutoHyphens/>
              <w:jc w:val="center"/>
              <w:textAlignment w:val="baseline"/>
              <w:rPr>
                <w:szCs w:val="24"/>
              </w:rPr>
            </w:pPr>
            <w:r>
              <w:rPr>
                <w:szCs w:val="24"/>
              </w:rPr>
              <w:t>7,02–8,68</w:t>
            </w:r>
          </w:p>
        </w:tc>
      </w:tr>
      <w:tr w:rsidR="002364D4" w14:paraId="113BAA8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4"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5"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6"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7" w14:textId="77777777" w:rsidR="002364D4" w:rsidRDefault="002364D4">
            <w:pPr>
              <w:widowControl w:val="0"/>
              <w:suppressAutoHyphens/>
              <w:textAlignment w:val="baseline"/>
              <w:rPr>
                <w:szCs w:val="24"/>
                <w:lang w:eastAsia="lt-LT"/>
              </w:rPr>
            </w:pPr>
          </w:p>
        </w:tc>
      </w:tr>
      <w:tr w:rsidR="002364D4" w14:paraId="113BAA8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A" w14:textId="77777777" w:rsidR="002364D4" w:rsidRDefault="000D0D42">
            <w:pPr>
              <w:widowControl w:val="0"/>
              <w:suppressAutoHyphens/>
              <w:jc w:val="center"/>
              <w:textAlignment w:val="baseline"/>
              <w:rPr>
                <w:szCs w:val="24"/>
              </w:rPr>
            </w:pPr>
            <w:r>
              <w:rPr>
                <w:szCs w:val="24"/>
              </w:rPr>
              <w:t>8,32–10,27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B" w14:textId="77777777" w:rsidR="002364D4" w:rsidRDefault="000D0D42">
            <w:pPr>
              <w:widowControl w:val="0"/>
              <w:suppressAutoHyphens/>
              <w:jc w:val="center"/>
              <w:textAlignment w:val="baseline"/>
              <w:rPr>
                <w:szCs w:val="24"/>
              </w:rPr>
            </w:pPr>
            <w:r>
              <w:rPr>
                <w:szCs w:val="24"/>
              </w:rPr>
              <w:t>8,55–10,31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C" w14:textId="77777777" w:rsidR="002364D4" w:rsidRDefault="000D0D42">
            <w:pPr>
              <w:widowControl w:val="0"/>
              <w:suppressAutoHyphens/>
              <w:jc w:val="center"/>
              <w:textAlignment w:val="baseline"/>
              <w:rPr>
                <w:szCs w:val="24"/>
              </w:rPr>
            </w:pPr>
            <w:r>
              <w:rPr>
                <w:szCs w:val="24"/>
              </w:rPr>
              <w:t>8,85–10,38</w:t>
            </w:r>
          </w:p>
        </w:tc>
      </w:tr>
      <w:tr w:rsidR="002364D4" w14:paraId="113BAA9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F" w14:textId="77777777" w:rsidR="002364D4" w:rsidRDefault="000D0D42">
            <w:pPr>
              <w:widowControl w:val="0"/>
              <w:suppressAutoHyphens/>
              <w:jc w:val="center"/>
              <w:textAlignment w:val="baseline"/>
              <w:rPr>
                <w:szCs w:val="24"/>
              </w:rPr>
            </w:pPr>
            <w:r>
              <w:rPr>
                <w:szCs w:val="24"/>
              </w:rPr>
              <w:t>7,51–9,29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0" w14:textId="77777777" w:rsidR="002364D4" w:rsidRDefault="000D0D42">
            <w:pPr>
              <w:widowControl w:val="0"/>
              <w:suppressAutoHyphens/>
              <w:jc w:val="center"/>
              <w:textAlignment w:val="baseline"/>
              <w:rPr>
                <w:szCs w:val="24"/>
              </w:rPr>
            </w:pPr>
            <w:r>
              <w:rPr>
                <w:szCs w:val="24"/>
              </w:rPr>
              <w:t>7,76–9,59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1" w14:textId="77777777" w:rsidR="002364D4" w:rsidRDefault="000D0D42">
            <w:pPr>
              <w:widowControl w:val="0"/>
              <w:suppressAutoHyphens/>
              <w:jc w:val="center"/>
              <w:textAlignment w:val="baseline"/>
              <w:rPr>
                <w:szCs w:val="24"/>
              </w:rPr>
            </w:pPr>
            <w:r>
              <w:rPr>
                <w:szCs w:val="24"/>
              </w:rPr>
              <w:t>8,06–9,96</w:t>
            </w:r>
          </w:p>
        </w:tc>
      </w:tr>
      <w:tr w:rsidR="002364D4" w14:paraId="113BAA9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4" w14:textId="77777777" w:rsidR="002364D4" w:rsidRDefault="000D0D42">
            <w:pPr>
              <w:widowControl w:val="0"/>
              <w:suppressAutoHyphens/>
              <w:jc w:val="center"/>
              <w:textAlignment w:val="baseline"/>
              <w:rPr>
                <w:szCs w:val="24"/>
              </w:rPr>
            </w:pPr>
            <w:r>
              <w:rPr>
                <w:szCs w:val="24"/>
              </w:rPr>
              <w:t>6,93–8,57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5" w14:textId="77777777"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6" w14:textId="77777777" w:rsidR="002364D4" w:rsidRDefault="000D0D42">
            <w:pPr>
              <w:widowControl w:val="0"/>
              <w:suppressAutoHyphens/>
              <w:jc w:val="center"/>
              <w:textAlignment w:val="baseline"/>
              <w:rPr>
                <w:szCs w:val="24"/>
              </w:rPr>
            </w:pPr>
            <w:r>
              <w:rPr>
                <w:szCs w:val="24"/>
              </w:rPr>
              <w:t>7,36–9,09</w:t>
            </w:r>
          </w:p>
        </w:tc>
      </w:tr>
      <w:tr w:rsidR="002364D4" w14:paraId="113BAA9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8"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9"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A"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B" w14:textId="77777777" w:rsidR="002364D4" w:rsidRDefault="002364D4">
            <w:pPr>
              <w:widowControl w:val="0"/>
              <w:suppressAutoHyphens/>
              <w:textAlignment w:val="baseline"/>
              <w:rPr>
                <w:szCs w:val="24"/>
                <w:lang w:eastAsia="lt-LT"/>
              </w:rPr>
            </w:pPr>
          </w:p>
        </w:tc>
      </w:tr>
      <w:tr w:rsidR="002364D4" w14:paraId="113BAAA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E" w14:textId="77777777" w:rsidR="002364D4" w:rsidRDefault="000D0D42">
            <w:pPr>
              <w:widowControl w:val="0"/>
              <w:suppressAutoHyphens/>
              <w:jc w:val="center"/>
              <w:textAlignment w:val="baseline"/>
              <w:rPr>
                <w:szCs w:val="24"/>
              </w:rPr>
            </w:pPr>
            <w:r>
              <w:rPr>
                <w:szCs w:val="24"/>
              </w:rPr>
              <w:t>8,61–10,36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F" w14:textId="77777777" w:rsidR="002364D4" w:rsidRDefault="000D0D42">
            <w:pPr>
              <w:widowControl w:val="0"/>
              <w:suppressAutoHyphens/>
              <w:jc w:val="center"/>
              <w:textAlignment w:val="baseline"/>
              <w:rPr>
                <w:szCs w:val="24"/>
              </w:rPr>
            </w:pPr>
            <w:r>
              <w:rPr>
                <w:szCs w:val="24"/>
              </w:rPr>
              <w:t>8,83–10,37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0" w14:textId="77777777" w:rsidR="002364D4" w:rsidRDefault="000D0D42">
            <w:pPr>
              <w:widowControl w:val="0"/>
              <w:suppressAutoHyphens/>
              <w:jc w:val="center"/>
              <w:textAlignment w:val="baseline"/>
              <w:rPr>
                <w:szCs w:val="24"/>
              </w:rPr>
            </w:pPr>
            <w:r>
              <w:rPr>
                <w:szCs w:val="24"/>
              </w:rPr>
              <w:t>8,85–10,38</w:t>
            </w:r>
          </w:p>
        </w:tc>
      </w:tr>
      <w:tr w:rsidR="002364D4" w14:paraId="113BAAA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2"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3" w14:textId="77777777" w:rsidR="002364D4" w:rsidRDefault="000D0D42">
            <w:pPr>
              <w:widowControl w:val="0"/>
              <w:suppressAutoHyphens/>
              <w:jc w:val="center"/>
              <w:textAlignment w:val="baseline"/>
              <w:rPr>
                <w:szCs w:val="24"/>
              </w:rPr>
            </w:pPr>
            <w:r>
              <w:rPr>
                <w:szCs w:val="24"/>
              </w:rPr>
              <w:t>7,83–9,68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4" w14:textId="77777777" w:rsidR="002364D4" w:rsidRDefault="000D0D42">
            <w:pPr>
              <w:widowControl w:val="0"/>
              <w:suppressAutoHyphens/>
              <w:jc w:val="center"/>
              <w:textAlignment w:val="baseline"/>
              <w:rPr>
                <w:szCs w:val="24"/>
              </w:rPr>
            </w:pPr>
            <w:r>
              <w:rPr>
                <w:szCs w:val="24"/>
              </w:rPr>
              <w:t>8,14–10,08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5" w14:textId="77777777" w:rsidR="002364D4" w:rsidRDefault="000D0D42">
            <w:pPr>
              <w:widowControl w:val="0"/>
              <w:suppressAutoHyphens/>
              <w:jc w:val="center"/>
              <w:textAlignment w:val="baseline"/>
              <w:rPr>
                <w:szCs w:val="24"/>
              </w:rPr>
            </w:pPr>
            <w:r>
              <w:rPr>
                <w:szCs w:val="24"/>
              </w:rPr>
              <w:t>8,4–10,27</w:t>
            </w:r>
          </w:p>
        </w:tc>
      </w:tr>
      <w:tr w:rsidR="002364D4" w14:paraId="113BAAA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8" w14:textId="77777777" w:rsidR="002364D4" w:rsidRDefault="000D0D42">
            <w:pPr>
              <w:widowControl w:val="0"/>
              <w:suppressAutoHyphens/>
              <w:jc w:val="center"/>
              <w:textAlignment w:val="baseline"/>
              <w:rPr>
                <w:szCs w:val="24"/>
              </w:rPr>
            </w:pPr>
            <w:r>
              <w:rPr>
                <w:szCs w:val="24"/>
              </w:rPr>
              <w:t>7,24–8,87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9" w14:textId="77777777"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A" w14:textId="77777777" w:rsidR="002364D4" w:rsidRDefault="000D0D42">
            <w:pPr>
              <w:widowControl w:val="0"/>
              <w:suppressAutoHyphens/>
              <w:jc w:val="center"/>
              <w:textAlignment w:val="baseline"/>
              <w:rPr>
                <w:szCs w:val="24"/>
              </w:rPr>
            </w:pPr>
            <w:r>
              <w:rPr>
                <w:szCs w:val="24"/>
              </w:rPr>
              <w:t>7,85–9,7</w:t>
            </w:r>
          </w:p>
        </w:tc>
      </w:tr>
      <w:tr w:rsidR="002364D4" w14:paraId="113BAAB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C"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D"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E"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F" w14:textId="77777777" w:rsidR="002364D4" w:rsidRDefault="002364D4">
            <w:pPr>
              <w:widowControl w:val="0"/>
              <w:suppressAutoHyphens/>
              <w:textAlignment w:val="baseline"/>
              <w:rPr>
                <w:szCs w:val="24"/>
                <w:lang w:eastAsia="lt-LT"/>
              </w:rPr>
            </w:pPr>
          </w:p>
        </w:tc>
      </w:tr>
      <w:tr w:rsidR="002364D4" w14:paraId="113BAAB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2" w14:textId="77777777" w:rsidR="002364D4" w:rsidRDefault="000D0D42">
            <w:pPr>
              <w:widowControl w:val="0"/>
              <w:suppressAutoHyphens/>
              <w:jc w:val="center"/>
              <w:textAlignment w:val="baseline"/>
              <w:rPr>
                <w:szCs w:val="24"/>
              </w:rPr>
            </w:pPr>
            <w:r>
              <w:rPr>
                <w:szCs w:val="24"/>
              </w:rPr>
              <w:t>8,85–10,38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3" w14:textId="77777777" w:rsidR="002364D4" w:rsidRDefault="000D0D42">
            <w:pPr>
              <w:widowControl w:val="0"/>
              <w:suppressAutoHyphens/>
              <w:jc w:val="center"/>
              <w:textAlignment w:val="baseline"/>
              <w:rPr>
                <w:szCs w:val="24"/>
              </w:rPr>
            </w:pPr>
            <w:r>
              <w:rPr>
                <w:szCs w:val="24"/>
              </w:rPr>
              <w:t>8,86–10,41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4" w14:textId="77777777" w:rsidR="002364D4" w:rsidRDefault="000D0D42">
            <w:pPr>
              <w:widowControl w:val="0"/>
              <w:suppressAutoHyphens/>
              <w:jc w:val="center"/>
              <w:textAlignment w:val="baseline"/>
              <w:rPr>
                <w:szCs w:val="24"/>
              </w:rPr>
            </w:pPr>
            <w:r>
              <w:rPr>
                <w:szCs w:val="24"/>
              </w:rPr>
              <w:t>8,87–10,44</w:t>
            </w:r>
          </w:p>
        </w:tc>
      </w:tr>
      <w:tr w:rsidR="002364D4" w14:paraId="113BAAB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7" w14:textId="77777777" w:rsidR="002364D4" w:rsidRDefault="000D0D42">
            <w:pPr>
              <w:widowControl w:val="0"/>
              <w:suppressAutoHyphens/>
              <w:jc w:val="center"/>
              <w:textAlignment w:val="baseline"/>
              <w:rPr>
                <w:szCs w:val="24"/>
              </w:rPr>
            </w:pPr>
            <w:r>
              <w:rPr>
                <w:szCs w:val="24"/>
              </w:rPr>
              <w:t>8,19–10,14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8" w14:textId="77777777" w:rsidR="002364D4" w:rsidRDefault="000D0D42">
            <w:pPr>
              <w:widowControl w:val="0"/>
              <w:suppressAutoHyphens/>
              <w:jc w:val="center"/>
              <w:textAlignment w:val="baseline"/>
              <w:rPr>
                <w:szCs w:val="24"/>
              </w:rPr>
            </w:pPr>
            <w:r>
              <w:rPr>
                <w:szCs w:val="24"/>
              </w:rPr>
              <w:t>8,32–10,27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9" w14:textId="77777777" w:rsidR="002364D4" w:rsidRDefault="000D0D42">
            <w:pPr>
              <w:widowControl w:val="0"/>
              <w:suppressAutoHyphens/>
              <w:jc w:val="center"/>
              <w:textAlignment w:val="baseline"/>
              <w:rPr>
                <w:szCs w:val="24"/>
              </w:rPr>
            </w:pPr>
            <w:r>
              <w:rPr>
                <w:szCs w:val="24"/>
              </w:rPr>
              <w:t>8,78–10,34</w:t>
            </w:r>
          </w:p>
        </w:tc>
      </w:tr>
      <w:tr w:rsidR="002364D4" w14:paraId="113BAAB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C" w14:textId="77777777" w:rsidR="002364D4" w:rsidRDefault="000D0D42">
            <w:pPr>
              <w:widowControl w:val="0"/>
              <w:suppressAutoHyphens/>
              <w:jc w:val="center"/>
              <w:textAlignment w:val="baseline"/>
              <w:rPr>
                <w:szCs w:val="24"/>
              </w:rPr>
            </w:pPr>
            <w:r>
              <w:rPr>
                <w:szCs w:val="24"/>
              </w:rPr>
              <w:t>7,5–9,28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D" w14:textId="77777777" w:rsidR="002364D4" w:rsidRDefault="000D0D42">
            <w:pPr>
              <w:widowControl w:val="0"/>
              <w:suppressAutoHyphens/>
              <w:jc w:val="center"/>
              <w:textAlignment w:val="baseline"/>
              <w:rPr>
                <w:szCs w:val="24"/>
              </w:rPr>
            </w:pPr>
            <w:r>
              <w:rPr>
                <w:szCs w:val="24"/>
              </w:rPr>
              <w:t>7,58–9,36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E" w14:textId="77777777" w:rsidR="002364D4" w:rsidRDefault="000D0D42">
            <w:pPr>
              <w:widowControl w:val="0"/>
              <w:suppressAutoHyphens/>
              <w:jc w:val="center"/>
              <w:textAlignment w:val="baseline"/>
              <w:rPr>
                <w:szCs w:val="24"/>
              </w:rPr>
            </w:pPr>
            <w:r>
              <w:rPr>
                <w:szCs w:val="24"/>
              </w:rPr>
              <w:t>8,02–9,92</w:t>
            </w:r>
          </w:p>
        </w:tc>
      </w:tr>
      <w:tr w:rsidR="002364D4" w14:paraId="113BAAC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0"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1"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2"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3" w14:textId="77777777" w:rsidR="002364D4" w:rsidRDefault="002364D4">
            <w:pPr>
              <w:widowControl w:val="0"/>
              <w:suppressAutoHyphens/>
              <w:textAlignment w:val="baseline"/>
              <w:rPr>
                <w:szCs w:val="24"/>
                <w:lang w:eastAsia="lt-LT"/>
              </w:rPr>
            </w:pPr>
          </w:p>
        </w:tc>
      </w:tr>
      <w:tr w:rsidR="002364D4" w14:paraId="113BAA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6" w14:textId="77777777" w:rsidR="002364D4" w:rsidRDefault="000D0D42">
            <w:pPr>
              <w:widowControl w:val="0"/>
              <w:suppressAutoHyphens/>
              <w:jc w:val="center"/>
              <w:textAlignment w:val="baseline"/>
              <w:rPr>
                <w:szCs w:val="24"/>
              </w:rPr>
            </w:pPr>
            <w:r>
              <w:rPr>
                <w:szCs w:val="24"/>
              </w:rPr>
              <w:t>8,89–10,45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7" w14:textId="77777777" w:rsidR="002364D4" w:rsidRDefault="000D0D42">
            <w:pPr>
              <w:widowControl w:val="0"/>
              <w:suppressAutoHyphens/>
              <w:jc w:val="center"/>
              <w:textAlignment w:val="baseline"/>
              <w:rPr>
                <w:szCs w:val="24"/>
              </w:rPr>
            </w:pPr>
            <w:r>
              <w:rPr>
                <w:szCs w:val="24"/>
              </w:rPr>
              <w:t>8,9–10,46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8" w14:textId="77777777" w:rsidR="002364D4" w:rsidRDefault="000D0D42">
            <w:pPr>
              <w:widowControl w:val="0"/>
              <w:suppressAutoHyphens/>
              <w:jc w:val="center"/>
              <w:textAlignment w:val="baseline"/>
              <w:rPr>
                <w:szCs w:val="24"/>
              </w:rPr>
            </w:pPr>
            <w:r>
              <w:rPr>
                <w:szCs w:val="24"/>
              </w:rPr>
              <w:t>8,91–10,48</w:t>
            </w:r>
          </w:p>
        </w:tc>
      </w:tr>
      <w:tr w:rsidR="002364D4" w14:paraId="113BAA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B" w14:textId="77777777" w:rsidR="002364D4" w:rsidRDefault="000D0D42">
            <w:pPr>
              <w:widowControl w:val="0"/>
              <w:suppressAutoHyphens/>
              <w:jc w:val="center"/>
              <w:textAlignment w:val="baseline"/>
              <w:rPr>
                <w:szCs w:val="24"/>
              </w:rPr>
            </w:pPr>
            <w:r>
              <w:rPr>
                <w:szCs w:val="24"/>
              </w:rPr>
              <w:t>8,36–10,3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C" w14:textId="77777777" w:rsidR="002364D4" w:rsidRDefault="000D0D42">
            <w:pPr>
              <w:widowControl w:val="0"/>
              <w:suppressAutoHyphens/>
              <w:jc w:val="center"/>
              <w:textAlignment w:val="baseline"/>
              <w:rPr>
                <w:szCs w:val="24"/>
              </w:rPr>
            </w:pPr>
            <w:r>
              <w:rPr>
                <w:szCs w:val="24"/>
              </w:rPr>
              <w:t>8,7–10,36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D" w14:textId="77777777" w:rsidR="002364D4" w:rsidRDefault="000D0D42">
            <w:pPr>
              <w:widowControl w:val="0"/>
              <w:suppressAutoHyphens/>
              <w:jc w:val="center"/>
              <w:textAlignment w:val="baseline"/>
              <w:rPr>
                <w:szCs w:val="24"/>
              </w:rPr>
            </w:pPr>
            <w:r>
              <w:rPr>
                <w:szCs w:val="24"/>
              </w:rPr>
              <w:t>8,9–10,46</w:t>
            </w:r>
          </w:p>
        </w:tc>
      </w:tr>
      <w:tr w:rsidR="002364D4" w14:paraId="113BAA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0" w14:textId="77777777" w:rsidR="002364D4" w:rsidRDefault="000D0D42">
            <w:pPr>
              <w:widowControl w:val="0"/>
              <w:suppressAutoHyphens/>
              <w:jc w:val="center"/>
              <w:textAlignment w:val="baseline"/>
              <w:rPr>
                <w:szCs w:val="24"/>
              </w:rPr>
            </w:pPr>
            <w:r>
              <w:rPr>
                <w:szCs w:val="24"/>
              </w:rPr>
              <w:t>7,62–9,42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1" w14:textId="77777777" w:rsidR="002364D4" w:rsidRDefault="000D0D42">
            <w:pPr>
              <w:widowControl w:val="0"/>
              <w:suppressAutoHyphens/>
              <w:jc w:val="center"/>
              <w:textAlignment w:val="baseline"/>
              <w:rPr>
                <w:szCs w:val="24"/>
              </w:rPr>
            </w:pPr>
            <w:r>
              <w:rPr>
                <w:szCs w:val="24"/>
              </w:rPr>
              <w:t>7,85–9,7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2" w14:textId="77777777" w:rsidR="002364D4" w:rsidRDefault="000D0D42">
            <w:pPr>
              <w:widowControl w:val="0"/>
              <w:suppressAutoHyphens/>
              <w:jc w:val="center"/>
              <w:textAlignment w:val="baseline"/>
              <w:rPr>
                <w:szCs w:val="24"/>
              </w:rPr>
            </w:pPr>
            <w:r>
              <w:rPr>
                <w:szCs w:val="24"/>
              </w:rPr>
              <w:t>8,22–10,17</w:t>
            </w:r>
          </w:p>
        </w:tc>
      </w:tr>
    </w:tbl>
    <w:p w14:paraId="113BAAD4" w14:textId="77777777" w:rsidR="002364D4" w:rsidRDefault="002364D4">
      <w:pPr>
        <w:spacing w:line="360" w:lineRule="auto"/>
        <w:ind w:firstLine="720"/>
        <w:rPr>
          <w:szCs w:val="24"/>
        </w:rPr>
      </w:pPr>
    </w:p>
    <w:p w14:paraId="113BAAD5" w14:textId="77777777" w:rsidR="002364D4" w:rsidRDefault="000D0D42">
      <w:pPr>
        <w:spacing w:line="360" w:lineRule="auto"/>
        <w:ind w:firstLine="720"/>
        <w:jc w:val="both"/>
        <w:rPr>
          <w:lang w:eastAsia="lt-LT"/>
        </w:rPr>
      </w:pPr>
      <w:r>
        <w:rPr>
          <w:lang w:eastAsia="lt-LT"/>
        </w:rPr>
        <w:t>12. Šio priedo 8, 9 ir 11 punktuose nurodyti pareiginės algos pastoviosios dalies koeficientai įstaigų vadovų pavaduotojams ugdymui nustatomi, jeigu jiems numatytos 5 kontaktinės valandos per savaitę, o šio priedo 10 punkte nurodyti pareiginės algos pastoviosios dalies koeficientai įstaigų vadovų pavaduotojams ugdymui nustatomi, jeigu jiems numatytos 5 kontaktinės bendrojo ugdymo dalykų valandos per savaitę arba 200 kontaktinių profesinio mokymo dalykų valandų per mokslo metus.</w:t>
      </w:r>
    </w:p>
    <w:p w14:paraId="113BAAD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13. Šio priedo 8, 9, 10 ir 11 punktuose nurodytų įstaigų vadovų pavaduotojams ugdymui pareiginės algos pastoviosios dalies koeficientai mažinami:</w:t>
      </w:r>
    </w:p>
    <w:p w14:paraId="113BAAD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13.1. 0,14, jeigu jiems numatytos 4 kontaktinės valandos per savaitę (šio priedo 10 punkte nurodytų įstaigų vadovų pavaduotojams ugdymui – jeigu jiems numatytos 4 kontaktinės bendrojo ugdymo dalykų valandos per savaitę arba 160 kontaktinių profesinio mokymo dalykų valandų per mokslo metus);</w:t>
      </w:r>
    </w:p>
    <w:p w14:paraId="113BAAD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13.2. 0,26, jeigu jiems numatytos 3 kontaktinės valandos per savaitę (šio priedo 10 punkte nurodytų įstaigų vadovų pavaduotojams ugdymui – jeigu jiems numatytos 3 kontaktinės bendrojo ugdymo dalykų valandos per savaitę arba 120 kontaktinių profesinio mokymo dalykų valandų per mokslo metus);</w:t>
      </w:r>
    </w:p>
    <w:p w14:paraId="113BAAD9" w14:textId="77777777" w:rsidR="002364D4" w:rsidRDefault="000D0D42">
      <w:pPr>
        <w:spacing w:line="360" w:lineRule="auto"/>
        <w:ind w:firstLine="720"/>
        <w:jc w:val="both"/>
        <w:rPr>
          <w:lang w:eastAsia="lt-LT"/>
        </w:rPr>
      </w:pPr>
      <w:r>
        <w:rPr>
          <w:lang w:eastAsia="lt-LT"/>
        </w:rPr>
        <w:t>13.3. 0,39, jeigu jiems numatytos 2 kontaktinės valandos per savaitę (šio priedo 10 punkte nurodytų įstaigų vadovų pavaduotojams ugdymui – jeigu jiems numatytos 2 kontaktinės bendrojo ugdymo dalyko valandos per savaitę arba 80 kontaktinių profesinio mokymo dalykų valandų per mokslo metus);</w:t>
      </w:r>
    </w:p>
    <w:p w14:paraId="113BAAD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13.4. 0,53, jeigu jiems numatyta viena kontaktinė valanda per savaitę (šio priedo 10 punkte nurodytų įstaigų vadovų pavaduotojams ugdymui – jeigu jiems numatyta viena kontaktinė bendrojo ugdymo dalykų valanda per savaitę arba 40 kontaktinių profesinio mokymo dalykų valandų per mokslo metus);</w:t>
      </w:r>
    </w:p>
    <w:p w14:paraId="113BAAD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13.5. 0,67, jeigu jiems nenumatyta kontaktinių valandų.</w:t>
      </w:r>
    </w:p>
    <w:p w14:paraId="113BAAD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14. Šio priedo 8, 9, 10 ir 11 punktuose nurodytų įstaigų vadovų pavaduotojams ugdymui į pareiginės algos pastoviosios dalies koeficientus įskaičiuotas ir darbo užmokestis už pasiruošimą pamokoms ir mokinių darbų tikrinimą.</w:t>
      </w:r>
    </w:p>
    <w:p w14:paraId="113BAAD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 Neviršijant 45 procentų šio priedo 7, 8, 9, 10 ir 11 punktuose nurodytų pareiginės algos pastoviosios dalies koeficientų, pareiginės algos pastoviosios dalies koeficientai:</w:t>
      </w:r>
    </w:p>
    <w:p w14:paraId="113BAAD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 didinami:</w:t>
      </w:r>
    </w:p>
    <w:p w14:paraId="113BAAD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15.1.1. 5–20 procentų – gimnazijų ir jaunimo mokyklų vadovų pavaduotojams ugdymui;</w:t>
      </w:r>
    </w:p>
    <w:p w14:paraId="113BAAE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15.1.2. 15 procentų – konservatorijų vadovų pavaduotojams ugdymui;</w:t>
      </w:r>
    </w:p>
    <w:p w14:paraId="113BAAE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15.1.3. šio priedo 41 ir 44 punktuose nurodytais atvejais;</w:t>
      </w:r>
    </w:p>
    <w:p w14:paraId="113BAAE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 gali būti didinami:</w:t>
      </w:r>
    </w:p>
    <w:p w14:paraId="113BAAE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15.2.1. 0,275 BD – įstaigų vadovų pavaduotojams ugdymui, įgijusiems mokslo laipsnį arba pedagoginį (mokslo) vardą;</w:t>
      </w:r>
    </w:p>
    <w:p w14:paraId="113BAAE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15.2.2. 0,138 BD – įstaigų vadovų pavaduotojams ugdymui, kuriems nesuteikta vadybinė kvalifikacinė kategorija, tačiau jie yra įgiję magistro kvalifikacinį laipsnį;</w:t>
      </w:r>
    </w:p>
    <w:p w14:paraId="113BAAE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15.2.3. iki 20 procentų – už veiklos sudėtingumą mokyklų, nenurodytų šio priedo 15.1.1 ir 15.1.2 papunkčiuose, vadovų pavaduotojams ugdymui;</w:t>
      </w:r>
    </w:p>
    <w:p w14:paraId="113BAAE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15.2.4. kitais įstaigos vadovo nustatytais atvejais.</w:t>
      </w:r>
    </w:p>
    <w:p w14:paraId="113BAAE7" w14:textId="77777777" w:rsidR="002364D4" w:rsidRDefault="002364D4">
      <w:pPr>
        <w:widowControl w:val="0"/>
        <w:suppressAutoHyphens/>
        <w:spacing w:line="360" w:lineRule="auto"/>
        <w:ind w:firstLine="720"/>
        <w:jc w:val="both"/>
        <w:rPr>
          <w:color w:val="000000"/>
          <w:szCs w:val="24"/>
          <w:lang w:eastAsia="lt-LT"/>
        </w:rPr>
      </w:pPr>
    </w:p>
    <w:p w14:paraId="113BAAE8"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III SKYRIUS</w:t>
      </w:r>
    </w:p>
    <w:p w14:paraId="113BAAE9"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ĮSTAIGŲ, NENURODYTŲ ŠIO PRIEDO I IR II SKYRIUOSE, VADOVŲ IR VADOVŲ PAVADUOTOJŲ, PRISKIRIAMŲ PRIE PEDAGOGINIŲ DARBUOTOJŲ, DARBO APMOKĖJIMAS</w:t>
      </w:r>
    </w:p>
    <w:p w14:paraId="113BAAEA" w14:textId="77777777" w:rsidR="002364D4" w:rsidRDefault="002364D4">
      <w:pPr>
        <w:widowControl w:val="0"/>
        <w:suppressAutoHyphens/>
        <w:spacing w:line="360" w:lineRule="auto"/>
        <w:ind w:firstLine="720"/>
        <w:jc w:val="both"/>
        <w:rPr>
          <w:color w:val="000000"/>
          <w:szCs w:val="24"/>
          <w:lang w:eastAsia="lt-LT"/>
        </w:rPr>
      </w:pPr>
    </w:p>
    <w:p w14:paraId="113BAAEB"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16. Įstaigų, nenurodytų šio priedo I ir II skyriuose, vadovų ir vadovų pavaduotojų, priskiriamų prie pedagoginių darbuotojų, pareiginės algos pastoviosios dalies koeficientai:</w:t>
      </w:r>
    </w:p>
    <w:p w14:paraId="113BAAEC"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AF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D"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E"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F"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0"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AF3"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AF2"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nesuteiktos vadybinės kvalifikacinės kategorijos</w:t>
            </w:r>
          </w:p>
        </w:tc>
      </w:tr>
      <w:tr w:rsidR="002364D4" w14:paraId="113BAAF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4"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5" w14:textId="77777777" w:rsidR="002364D4" w:rsidRDefault="000D0D42">
            <w:pPr>
              <w:widowControl w:val="0"/>
              <w:suppressAutoHyphens/>
              <w:ind w:left="-1"/>
              <w:jc w:val="center"/>
              <w:textAlignment w:val="baseline"/>
              <w:rPr>
                <w:szCs w:val="24"/>
              </w:rPr>
            </w:pPr>
            <w:r>
              <w:rPr>
                <w:szCs w:val="24"/>
              </w:rPr>
              <w:t>3,87–6,49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6" w14:textId="77777777" w:rsidR="002364D4" w:rsidRDefault="000D0D42">
            <w:pPr>
              <w:widowControl w:val="0"/>
              <w:suppressAutoHyphens/>
              <w:ind w:left="-1"/>
              <w:jc w:val="center"/>
              <w:textAlignment w:val="baseline"/>
              <w:rPr>
                <w:szCs w:val="24"/>
              </w:rPr>
            </w:pPr>
            <w:r>
              <w:rPr>
                <w:szCs w:val="24"/>
              </w:rPr>
              <w:t>4,1–7,24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7" w14:textId="77777777" w:rsidR="002364D4" w:rsidRDefault="000D0D42">
            <w:pPr>
              <w:widowControl w:val="0"/>
              <w:suppressAutoHyphens/>
              <w:ind w:left="-1"/>
              <w:jc w:val="center"/>
              <w:textAlignment w:val="baseline"/>
              <w:rPr>
                <w:szCs w:val="24"/>
              </w:rPr>
            </w:pPr>
            <w:r>
              <w:rPr>
                <w:szCs w:val="24"/>
              </w:rPr>
              <w:t>4,3–8,0</w:t>
            </w:r>
          </w:p>
        </w:tc>
      </w:tr>
      <w:tr w:rsidR="002364D4" w14:paraId="113BAAF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9"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A" w14:textId="77777777" w:rsidR="002364D4" w:rsidRDefault="000D0D42">
            <w:pPr>
              <w:widowControl w:val="0"/>
              <w:suppressAutoHyphens/>
              <w:ind w:left="-1"/>
              <w:jc w:val="center"/>
              <w:textAlignment w:val="baseline"/>
              <w:rPr>
                <w:szCs w:val="24"/>
              </w:rPr>
            </w:pPr>
            <w:r>
              <w:rPr>
                <w:szCs w:val="24"/>
              </w:rPr>
              <w:t>3,49–5,73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B" w14:textId="77777777" w:rsidR="002364D4" w:rsidRDefault="000D0D42">
            <w:pPr>
              <w:widowControl w:val="0"/>
              <w:suppressAutoHyphens/>
              <w:ind w:left="-1"/>
              <w:jc w:val="center"/>
              <w:textAlignment w:val="baseline"/>
              <w:rPr>
                <w:szCs w:val="24"/>
              </w:rPr>
            </w:pPr>
            <w:r>
              <w:rPr>
                <w:szCs w:val="24"/>
              </w:rPr>
              <w:t>3,68–6,41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C" w14:textId="77777777" w:rsidR="002364D4" w:rsidRDefault="000D0D42">
            <w:pPr>
              <w:widowControl w:val="0"/>
              <w:suppressAutoHyphens/>
              <w:ind w:left="-1"/>
              <w:jc w:val="center"/>
              <w:textAlignment w:val="baseline"/>
              <w:rPr>
                <w:szCs w:val="24"/>
              </w:rPr>
            </w:pPr>
            <w:r>
              <w:rPr>
                <w:szCs w:val="24"/>
              </w:rPr>
              <w:t>3,87–7,15</w:t>
            </w:r>
          </w:p>
        </w:tc>
      </w:tr>
      <w:tr w:rsidR="002364D4" w14:paraId="113BAAFF"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AFE"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suteiktos vadybinės kvalifikacinės kategorijos</w:t>
            </w:r>
          </w:p>
        </w:tc>
      </w:tr>
      <w:tr w:rsidR="002364D4" w14:paraId="113BAB0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0"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1" w14:textId="77777777"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2"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3" w14:textId="77777777" w:rsidR="002364D4" w:rsidRDefault="002364D4">
            <w:pPr>
              <w:widowControl w:val="0"/>
              <w:suppressAutoHyphens/>
              <w:ind w:left="-993"/>
              <w:textAlignment w:val="baseline"/>
              <w:rPr>
                <w:szCs w:val="24"/>
                <w:lang w:eastAsia="lt-LT"/>
              </w:rPr>
            </w:pPr>
          </w:p>
        </w:tc>
      </w:tr>
      <w:tr w:rsidR="002364D4" w14:paraId="113BAB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6" w14:textId="77777777" w:rsidR="002364D4" w:rsidRDefault="000D0D42">
            <w:pPr>
              <w:widowControl w:val="0"/>
              <w:suppressAutoHyphens/>
              <w:jc w:val="center"/>
              <w:textAlignment w:val="baseline"/>
              <w:rPr>
                <w:szCs w:val="24"/>
              </w:rPr>
            </w:pPr>
            <w:r>
              <w:rPr>
                <w:szCs w:val="24"/>
              </w:rPr>
              <w:t>6,36–9,59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7" w14:textId="77777777" w:rsidR="002364D4" w:rsidRDefault="000D0D42">
            <w:pPr>
              <w:widowControl w:val="0"/>
              <w:suppressAutoHyphens/>
              <w:jc w:val="center"/>
              <w:textAlignment w:val="baseline"/>
              <w:rPr>
                <w:szCs w:val="24"/>
              </w:rPr>
            </w:pPr>
            <w:r>
              <w:rPr>
                <w:szCs w:val="24"/>
              </w:rPr>
              <w:t>6,68–10,67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8" w14:textId="77777777" w:rsidR="002364D4" w:rsidRDefault="000D0D42">
            <w:pPr>
              <w:widowControl w:val="0"/>
              <w:suppressAutoHyphens/>
              <w:jc w:val="center"/>
              <w:textAlignment w:val="baseline"/>
              <w:rPr>
                <w:szCs w:val="24"/>
              </w:rPr>
            </w:pPr>
            <w:r>
              <w:rPr>
                <w:szCs w:val="24"/>
              </w:rPr>
              <w:t>7,01–11,81</w:t>
            </w:r>
          </w:p>
        </w:tc>
      </w:tr>
      <w:tr w:rsidR="002364D4" w14:paraId="113BAB0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B" w14:textId="77777777" w:rsidR="002364D4" w:rsidRDefault="000D0D42">
            <w:pPr>
              <w:widowControl w:val="0"/>
              <w:suppressAutoHyphens/>
              <w:jc w:val="center"/>
              <w:textAlignment w:val="baseline"/>
              <w:rPr>
                <w:szCs w:val="24"/>
              </w:rPr>
            </w:pPr>
            <w:r>
              <w:rPr>
                <w:szCs w:val="24"/>
              </w:rPr>
              <w:t>5,6–8,98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C" w14:textId="77777777" w:rsidR="002364D4" w:rsidRDefault="000D0D42">
            <w:pPr>
              <w:widowControl w:val="0"/>
              <w:suppressAutoHyphens/>
              <w:jc w:val="center"/>
              <w:textAlignment w:val="baseline"/>
              <w:rPr>
                <w:szCs w:val="24"/>
              </w:rPr>
            </w:pPr>
            <w:r>
              <w:rPr>
                <w:szCs w:val="24"/>
              </w:rPr>
              <w:t>5,87–9,97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D" w14:textId="77777777" w:rsidR="002364D4" w:rsidRDefault="000D0D42">
            <w:pPr>
              <w:widowControl w:val="0"/>
              <w:suppressAutoHyphens/>
              <w:jc w:val="center"/>
              <w:textAlignment w:val="baseline"/>
              <w:rPr>
                <w:szCs w:val="24"/>
              </w:rPr>
            </w:pPr>
            <w:r>
              <w:rPr>
                <w:szCs w:val="24"/>
              </w:rPr>
              <w:t>6,18–11,09</w:t>
            </w:r>
          </w:p>
        </w:tc>
      </w:tr>
      <w:tr w:rsidR="002364D4" w14:paraId="113BAB1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0" w14:textId="77777777" w:rsidR="002364D4" w:rsidRDefault="000D0D42">
            <w:pPr>
              <w:widowControl w:val="0"/>
              <w:suppressAutoHyphens/>
              <w:jc w:val="center"/>
              <w:textAlignment w:val="baseline"/>
              <w:rPr>
                <w:szCs w:val="24"/>
              </w:rPr>
            </w:pPr>
            <w:r>
              <w:rPr>
                <w:szCs w:val="24"/>
              </w:rPr>
              <w:t>4,89–7,88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1" w14:textId="77777777" w:rsidR="002364D4" w:rsidRDefault="000D0D42">
            <w:pPr>
              <w:widowControl w:val="0"/>
              <w:suppressAutoHyphens/>
              <w:jc w:val="center"/>
              <w:textAlignment w:val="baseline"/>
              <w:rPr>
                <w:szCs w:val="24"/>
              </w:rPr>
            </w:pPr>
            <w:r>
              <w:rPr>
                <w:szCs w:val="24"/>
              </w:rPr>
              <w:t>5,13–8,76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2" w14:textId="77777777" w:rsidR="002364D4" w:rsidRDefault="000D0D42">
            <w:pPr>
              <w:widowControl w:val="0"/>
              <w:suppressAutoHyphens/>
              <w:jc w:val="center"/>
              <w:textAlignment w:val="baseline"/>
              <w:rPr>
                <w:szCs w:val="24"/>
              </w:rPr>
            </w:pPr>
            <w:r>
              <w:rPr>
                <w:szCs w:val="24"/>
              </w:rPr>
              <w:t>5,42–9,74</w:t>
            </w:r>
          </w:p>
        </w:tc>
      </w:tr>
      <w:tr w:rsidR="002364D4" w14:paraId="113BAB1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4"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5"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6"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7" w14:textId="77777777" w:rsidR="002364D4" w:rsidRDefault="002364D4">
            <w:pPr>
              <w:widowControl w:val="0"/>
              <w:suppressAutoHyphens/>
              <w:textAlignment w:val="baseline"/>
              <w:rPr>
                <w:szCs w:val="24"/>
                <w:lang w:eastAsia="lt-LT"/>
              </w:rPr>
            </w:pPr>
          </w:p>
        </w:tc>
      </w:tr>
      <w:tr w:rsidR="002364D4" w14:paraId="113BAB1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A" w14:textId="77777777" w:rsidR="002364D4" w:rsidRDefault="000D0D42">
            <w:pPr>
              <w:widowControl w:val="0"/>
              <w:suppressAutoHyphens/>
              <w:jc w:val="center"/>
              <w:textAlignment w:val="baseline"/>
              <w:rPr>
                <w:szCs w:val="24"/>
              </w:rPr>
            </w:pPr>
            <w:r>
              <w:rPr>
                <w:szCs w:val="24"/>
              </w:rPr>
              <w:t>5,72–8,51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B" w14:textId="77777777" w:rsidR="002364D4" w:rsidRDefault="000D0D42">
            <w:pPr>
              <w:widowControl w:val="0"/>
              <w:suppressAutoHyphens/>
              <w:jc w:val="center"/>
              <w:textAlignment w:val="baseline"/>
              <w:rPr>
                <w:szCs w:val="24"/>
              </w:rPr>
            </w:pPr>
            <w:r>
              <w:rPr>
                <w:szCs w:val="24"/>
              </w:rPr>
              <w:t>5,98–9,43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C" w14:textId="77777777" w:rsidR="002364D4" w:rsidRDefault="000D0D42">
            <w:pPr>
              <w:widowControl w:val="0"/>
              <w:suppressAutoHyphens/>
              <w:jc w:val="center"/>
              <w:textAlignment w:val="baseline"/>
              <w:rPr>
                <w:szCs w:val="24"/>
              </w:rPr>
            </w:pPr>
            <w:r>
              <w:rPr>
                <w:szCs w:val="24"/>
              </w:rPr>
              <w:t>6,26–10,48</w:t>
            </w:r>
          </w:p>
        </w:tc>
      </w:tr>
      <w:tr w:rsidR="002364D4" w14:paraId="113BAB2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F" w14:textId="77777777" w:rsidR="002364D4" w:rsidRDefault="000D0D42">
            <w:pPr>
              <w:widowControl w:val="0"/>
              <w:suppressAutoHyphens/>
              <w:jc w:val="center"/>
              <w:textAlignment w:val="baseline"/>
              <w:rPr>
                <w:szCs w:val="24"/>
              </w:rPr>
            </w:pPr>
            <w:r>
              <w:rPr>
                <w:szCs w:val="24"/>
              </w:rPr>
              <w:t>5,04–8,21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0" w14:textId="77777777" w:rsidR="002364D4" w:rsidRDefault="000D0D42">
            <w:pPr>
              <w:widowControl w:val="0"/>
              <w:suppressAutoHyphens/>
              <w:jc w:val="center"/>
              <w:textAlignment w:val="baseline"/>
              <w:rPr>
                <w:szCs w:val="24"/>
              </w:rPr>
            </w:pPr>
            <w:r>
              <w:rPr>
                <w:szCs w:val="24"/>
              </w:rPr>
              <w:t>5,3–9,12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1" w14:textId="77777777" w:rsidR="002364D4" w:rsidRDefault="000D0D42">
            <w:pPr>
              <w:widowControl w:val="0"/>
              <w:suppressAutoHyphens/>
              <w:jc w:val="center"/>
              <w:textAlignment w:val="baseline"/>
              <w:rPr>
                <w:szCs w:val="24"/>
              </w:rPr>
            </w:pPr>
            <w:r>
              <w:rPr>
                <w:szCs w:val="24"/>
              </w:rPr>
              <w:t>5,55–10,11</w:t>
            </w:r>
          </w:p>
        </w:tc>
      </w:tr>
      <w:tr w:rsidR="002364D4" w14:paraId="113BAB2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4" w14:textId="77777777" w:rsidR="002364D4" w:rsidRDefault="000D0D42">
            <w:pPr>
              <w:widowControl w:val="0"/>
              <w:suppressAutoHyphens/>
              <w:jc w:val="center"/>
              <w:textAlignment w:val="baseline"/>
              <w:rPr>
                <w:szCs w:val="24"/>
              </w:rPr>
            </w:pPr>
            <w:r>
              <w:rPr>
                <w:szCs w:val="24"/>
              </w:rPr>
              <w:t>4,44–7,05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5" w14:textId="77777777" w:rsidR="002364D4" w:rsidRDefault="000D0D42">
            <w:pPr>
              <w:widowControl w:val="0"/>
              <w:suppressAutoHyphens/>
              <w:jc w:val="center"/>
              <w:textAlignment w:val="baseline"/>
              <w:rPr>
                <w:szCs w:val="24"/>
              </w:rPr>
            </w:pPr>
            <w:r>
              <w:rPr>
                <w:szCs w:val="24"/>
              </w:rPr>
              <w:t>4,67–7,83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6" w14:textId="77777777" w:rsidR="002364D4" w:rsidRDefault="000D0D42">
            <w:pPr>
              <w:widowControl w:val="0"/>
              <w:suppressAutoHyphens/>
              <w:jc w:val="center"/>
              <w:textAlignment w:val="baseline"/>
              <w:rPr>
                <w:szCs w:val="24"/>
              </w:rPr>
            </w:pPr>
            <w:r>
              <w:rPr>
                <w:szCs w:val="24"/>
              </w:rPr>
              <w:t>4,89–8,68</w:t>
            </w:r>
          </w:p>
        </w:tc>
      </w:tr>
      <w:tr w:rsidR="002364D4" w14:paraId="113BAB29"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28"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teisės aktų nustatyta tvarka nesuteikiamos vadybinės kvalifikacinės kategorijos</w:t>
            </w:r>
          </w:p>
        </w:tc>
      </w:tr>
      <w:tr w:rsidR="002364D4" w14:paraId="113BAB2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A"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B" w14:textId="77777777" w:rsidR="002364D4" w:rsidRDefault="000D0D42">
            <w:pPr>
              <w:widowControl w:val="0"/>
              <w:suppressAutoHyphens/>
              <w:jc w:val="center"/>
              <w:textAlignment w:val="baseline"/>
              <w:rPr>
                <w:szCs w:val="24"/>
              </w:rPr>
            </w:pPr>
            <w:r>
              <w:rPr>
                <w:szCs w:val="24"/>
              </w:rPr>
              <w:t>3,65–9,55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C" w14:textId="77777777" w:rsidR="002364D4" w:rsidRDefault="000D0D42">
            <w:pPr>
              <w:widowControl w:val="0"/>
              <w:suppressAutoHyphens/>
              <w:jc w:val="center"/>
              <w:textAlignment w:val="baseline"/>
              <w:rPr>
                <w:szCs w:val="24"/>
              </w:rPr>
            </w:pPr>
            <w:r>
              <w:rPr>
                <w:szCs w:val="24"/>
              </w:rPr>
              <w:t>3,84–10,64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D" w14:textId="77777777" w:rsidR="002364D4" w:rsidRDefault="000D0D42">
            <w:pPr>
              <w:widowControl w:val="0"/>
              <w:suppressAutoHyphens/>
              <w:jc w:val="center"/>
              <w:textAlignment w:val="baseline"/>
              <w:rPr>
                <w:szCs w:val="24"/>
              </w:rPr>
            </w:pPr>
            <w:r>
              <w:rPr>
                <w:szCs w:val="24"/>
              </w:rPr>
              <w:t>4,03–11,81</w:t>
            </w:r>
          </w:p>
        </w:tc>
      </w:tr>
      <w:tr w:rsidR="002364D4" w14:paraId="113BAB3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F"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0" w14:textId="77777777" w:rsidR="002364D4" w:rsidRDefault="000D0D42">
            <w:pPr>
              <w:widowControl w:val="0"/>
              <w:suppressAutoHyphens/>
              <w:jc w:val="center"/>
              <w:textAlignment w:val="baseline"/>
              <w:rPr>
                <w:szCs w:val="24"/>
              </w:rPr>
            </w:pPr>
            <w:r>
              <w:rPr>
                <w:szCs w:val="24"/>
              </w:rPr>
              <w:t>3,3–8,49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1" w14:textId="77777777" w:rsidR="002364D4" w:rsidRDefault="000D0D42">
            <w:pPr>
              <w:widowControl w:val="0"/>
              <w:suppressAutoHyphens/>
              <w:jc w:val="center"/>
              <w:textAlignment w:val="baseline"/>
              <w:rPr>
                <w:szCs w:val="24"/>
              </w:rPr>
            </w:pPr>
            <w:r>
              <w:rPr>
                <w:szCs w:val="24"/>
              </w:rPr>
              <w:t>3,46–9,43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2" w14:textId="77777777" w:rsidR="002364D4" w:rsidRDefault="000D0D42">
            <w:pPr>
              <w:widowControl w:val="0"/>
              <w:suppressAutoHyphens/>
              <w:jc w:val="center"/>
              <w:textAlignment w:val="baseline"/>
              <w:rPr>
                <w:szCs w:val="24"/>
              </w:rPr>
            </w:pPr>
            <w:r>
              <w:rPr>
                <w:szCs w:val="24"/>
              </w:rPr>
              <w:t>3,62–10,48</w:t>
            </w:r>
          </w:p>
        </w:tc>
      </w:tr>
    </w:tbl>
    <w:p w14:paraId="113BAB34" w14:textId="77777777" w:rsidR="002364D4" w:rsidRDefault="002364D4">
      <w:pPr>
        <w:spacing w:line="360" w:lineRule="auto"/>
        <w:ind w:firstLine="720"/>
        <w:rPr>
          <w:szCs w:val="24"/>
        </w:rPr>
      </w:pPr>
    </w:p>
    <w:p w14:paraId="113BAB3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 Šiame skyriuje nurodytų įstaigų vadovams, priskirtiems prie pedagoginių darbuotojų, neviršijant 45 procentų šio priedo 16 punkte nurodytų pareiginės algos pastoviosios dalies koeficientų, pareiginės algos pastoviosios dalies koeficientai:</w:t>
      </w:r>
    </w:p>
    <w:p w14:paraId="113BAB3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17.1. didinami šio priedo 41 punkte nurodytu atveju;</w:t>
      </w:r>
    </w:p>
    <w:p w14:paraId="113BAB3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 gali būti didinami:</w:t>
      </w:r>
    </w:p>
    <w:p w14:paraId="113BAB38" w14:textId="77777777" w:rsidR="002364D4" w:rsidRDefault="000D0D42">
      <w:pPr>
        <w:spacing w:line="360" w:lineRule="auto"/>
        <w:ind w:firstLine="720"/>
        <w:jc w:val="both"/>
        <w:rPr>
          <w:lang w:eastAsia="lt-LT"/>
        </w:rPr>
      </w:pPr>
      <w:r>
        <w:rPr>
          <w:lang w:eastAsia="lt-LT"/>
        </w:rPr>
        <w:lastRenderedPageBreak/>
        <w:t>17.2.1. 0,275 BD – įstaigų vadovams, priskiriamiems prie pedagoginių darbuotojų, įgijusiems mokslo laipsnį arba pedagoginį (mokslo) vardą;</w:t>
      </w:r>
    </w:p>
    <w:p w14:paraId="113BAB3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17.2.2. 0,138 BD – įstaigų vadovams, priskiriamiems prie pedagoginių darbuotojų, kuriems nesuteikta vadybinė kvalifikacinė kategorija, tačiau jie yra įgiję magistro kvalifikacinį laipsnį;</w:t>
      </w:r>
    </w:p>
    <w:p w14:paraId="113BAB3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17.2.3. kitais įstaigos savininko teises ir pareigas įgyvendinančios institucijos nustatytais atvejais.</w:t>
      </w:r>
    </w:p>
    <w:p w14:paraId="113BAB3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 Šiame skyriuje nurodytų įstaigų vadovų pavaduotojams, priskiriamiems prie pedagoginių darbuotojų, neviršijant 45 procentų šio priedo 16 punkte nurodytų pareiginės algos pastoviosios dalies koeficientų, pareiginės algos pastoviosios dalies koeficientai:</w:t>
      </w:r>
    </w:p>
    <w:p w14:paraId="113BAB3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18.1. didinami šio priedo 41 punkte nurodytu atveju;</w:t>
      </w:r>
    </w:p>
    <w:p w14:paraId="113BAB3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 gali būti didinami:</w:t>
      </w:r>
    </w:p>
    <w:p w14:paraId="113BAB3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18.2.1. 0,275 BD – įstaigų vadovų pavaduotojams, priskiriamiems prie pedagoginių darbuotojų, įgijusiems mokslo laipsnį arba pedagoginį (mokslo) vardą;</w:t>
      </w:r>
    </w:p>
    <w:p w14:paraId="113BAB3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18.2.2. 0,138 BD – įstaigų vadovų pavaduotojams, priskiriamiems prie pedagoginių darbuotojų, kuriems nesuteikta vadybinė kvalifikacinė kategorija, tačiau jie yra įgiję magistro kvalifikacinį laipsnį.</w:t>
      </w:r>
    </w:p>
    <w:p w14:paraId="113BAB4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18.2.3. kitais įstaigos vadovo nustatytais atvejais.</w:t>
      </w:r>
    </w:p>
    <w:p w14:paraId="113BAB41" w14:textId="77777777" w:rsidR="002364D4" w:rsidRDefault="002364D4">
      <w:pPr>
        <w:widowControl w:val="0"/>
        <w:suppressAutoHyphens/>
        <w:spacing w:line="240" w:lineRule="atLeast"/>
        <w:ind w:firstLine="720"/>
        <w:jc w:val="both"/>
        <w:rPr>
          <w:color w:val="000000"/>
          <w:szCs w:val="24"/>
          <w:lang w:eastAsia="lt-LT"/>
        </w:rPr>
      </w:pPr>
    </w:p>
    <w:p w14:paraId="113BAB42"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IV SKYRIUS</w:t>
      </w:r>
    </w:p>
    <w:p w14:paraId="113BAB43" w14:textId="77777777" w:rsidR="002364D4" w:rsidRDefault="000D0D42">
      <w:pPr>
        <w:keepLines/>
        <w:widowControl w:val="0"/>
        <w:suppressAutoHyphens/>
        <w:spacing w:line="360" w:lineRule="auto"/>
        <w:ind w:firstLine="62"/>
        <w:jc w:val="center"/>
        <w:rPr>
          <w:b/>
          <w:bCs/>
          <w:caps/>
          <w:color w:val="000000"/>
          <w:szCs w:val="24"/>
          <w:lang w:eastAsia="lt-LT"/>
        </w:rPr>
      </w:pPr>
      <w:r>
        <w:rPr>
          <w:b/>
          <w:bCs/>
          <w:caps/>
          <w:color w:val="000000"/>
          <w:szCs w:val="24"/>
          <w:lang w:eastAsia="lt-LT"/>
        </w:rPr>
        <w:t>UGDYMĄ ORGANIZUOJANČIŲ SKYRIŲ (SEKTORIŲ) VEDĖJŲ DARBO APMOKĖJIMAS</w:t>
      </w:r>
    </w:p>
    <w:p w14:paraId="113BAB44" w14:textId="77777777" w:rsidR="002364D4" w:rsidRDefault="002364D4">
      <w:pPr>
        <w:widowControl w:val="0"/>
        <w:suppressAutoHyphens/>
        <w:spacing w:line="240" w:lineRule="atLeast"/>
        <w:ind w:firstLine="720"/>
        <w:jc w:val="center"/>
        <w:rPr>
          <w:color w:val="000000"/>
          <w:szCs w:val="24"/>
          <w:lang w:eastAsia="lt-LT"/>
        </w:rPr>
      </w:pPr>
    </w:p>
    <w:p w14:paraId="113BAB45"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19. Bendrojo ugdymo mokyklų, profesinio mokymo įstaigų, neformaliojo švietimo mokyklų ugdymą organizuojančių skyrių (sektorių) vedėjų pareiginės algos pastoviosios dalies koeficientai:</w:t>
      </w:r>
    </w:p>
    <w:p w14:paraId="113BAB46" w14:textId="77777777" w:rsidR="002364D4" w:rsidRDefault="002364D4">
      <w:pPr>
        <w:widowControl w:val="0"/>
        <w:suppressAutoHyphens/>
        <w:spacing w:line="240" w:lineRule="exact"/>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465"/>
        <w:gridCol w:w="2410"/>
      </w:tblGrid>
      <w:tr w:rsidR="002364D4" w14:paraId="113BAB4B"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7" w14:textId="77777777" w:rsidR="002364D4" w:rsidRDefault="000D0D42">
            <w:pPr>
              <w:widowControl w:val="0"/>
              <w:suppressAutoHyphens/>
              <w:jc w:val="center"/>
              <w:textAlignment w:val="baseline"/>
              <w:rPr>
                <w:szCs w:val="24"/>
              </w:rPr>
            </w:pPr>
            <w:r>
              <w:rPr>
                <w:bCs/>
                <w:color w:val="000000"/>
                <w:szCs w:val="24"/>
                <w:lang w:eastAsia="lt-LT"/>
              </w:rPr>
              <w:t>Kvalifikacinė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8"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9"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A"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B4D" w14:textId="77777777">
        <w:trPr>
          <w:trHeight w:val="60"/>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4C" w14:textId="77777777" w:rsidR="002364D4" w:rsidRDefault="000D0D42">
            <w:pPr>
              <w:widowControl w:val="0"/>
              <w:suppressAutoHyphens/>
              <w:jc w:val="center"/>
              <w:textAlignment w:val="baseline"/>
              <w:rPr>
                <w:szCs w:val="24"/>
              </w:rPr>
            </w:pPr>
            <w:r>
              <w:rPr>
                <w:color w:val="000000"/>
                <w:szCs w:val="24"/>
                <w:lang w:eastAsia="lt-LT"/>
              </w:rPr>
              <w:t>Ugdymą organizuojančių skyrių (sektorių) vedėjams, kuriems nesuteiktos vadybinės kvalifikacinės kategorijos</w:t>
            </w:r>
          </w:p>
        </w:tc>
      </w:tr>
      <w:tr w:rsidR="002364D4" w14:paraId="113BAB5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4E" w14:textId="77777777" w:rsidR="002364D4" w:rsidRDefault="000D0D42">
            <w:pPr>
              <w:widowControl w:val="0"/>
              <w:suppressAutoHyphens/>
              <w:textAlignment w:val="baseline"/>
              <w:rPr>
                <w:color w:val="000000"/>
                <w:szCs w:val="24"/>
                <w:lang w:eastAsia="lt-LT"/>
              </w:rPr>
            </w:pPr>
            <w:r>
              <w:rPr>
                <w:color w:val="000000"/>
                <w:szCs w:val="24"/>
                <w:lang w:eastAsia="lt-LT"/>
              </w:rPr>
              <w:t>nesuteikta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4F" w14:textId="77777777" w:rsidR="002364D4" w:rsidRDefault="000D0D42">
            <w:pPr>
              <w:widowControl w:val="0"/>
              <w:suppressAutoHyphens/>
              <w:jc w:val="center"/>
              <w:textAlignment w:val="baseline"/>
              <w:rPr>
                <w:szCs w:val="24"/>
              </w:rPr>
            </w:pPr>
            <w:r>
              <w:rPr>
                <w:szCs w:val="24"/>
              </w:rPr>
              <w:t>4,62–6,68</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50" w14:textId="77777777" w:rsidR="002364D4" w:rsidRDefault="000D0D42">
            <w:pPr>
              <w:widowControl w:val="0"/>
              <w:suppressAutoHyphens/>
              <w:jc w:val="center"/>
              <w:textAlignment w:val="baseline"/>
              <w:rPr>
                <w:szCs w:val="24"/>
              </w:rPr>
            </w:pPr>
            <w:r>
              <w:rPr>
                <w:szCs w:val="24"/>
              </w:rPr>
              <w:t>4,86–6,82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51" w14:textId="77777777" w:rsidR="002364D4" w:rsidRDefault="000D0D42">
            <w:pPr>
              <w:widowControl w:val="0"/>
              <w:suppressAutoHyphens/>
              <w:jc w:val="center"/>
              <w:textAlignment w:val="baseline"/>
              <w:rPr>
                <w:szCs w:val="24"/>
              </w:rPr>
            </w:pPr>
            <w:r>
              <w:rPr>
                <w:szCs w:val="24"/>
              </w:rPr>
              <w:t>5,15–7,06</w:t>
            </w:r>
          </w:p>
        </w:tc>
      </w:tr>
      <w:tr w:rsidR="002364D4" w14:paraId="113BAB54"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53"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Ugdymą organizuojančių skyrių (sektorių) vedėjams, kuriems suteiktos vadybinės kvalifikacinės kategorijos</w:t>
            </w:r>
          </w:p>
        </w:tc>
      </w:tr>
      <w:tr w:rsidR="002364D4" w14:paraId="113BAB5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6" w14:textId="77777777" w:rsidR="002364D4" w:rsidRDefault="000D0D42">
            <w:pPr>
              <w:widowControl w:val="0"/>
              <w:suppressAutoHyphens/>
              <w:jc w:val="center"/>
              <w:textAlignment w:val="baseline"/>
              <w:rPr>
                <w:szCs w:val="24"/>
              </w:rPr>
            </w:pPr>
            <w:r>
              <w:rPr>
                <w:szCs w:val="24"/>
              </w:rPr>
              <w:t>5,4–8,67</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7" w14:textId="77777777" w:rsidR="002364D4" w:rsidRDefault="000D0D42">
            <w:pPr>
              <w:widowControl w:val="0"/>
              <w:suppressAutoHyphens/>
              <w:jc w:val="center"/>
              <w:textAlignment w:val="baseline"/>
              <w:rPr>
                <w:szCs w:val="24"/>
              </w:rPr>
            </w:pPr>
            <w:r>
              <w:rPr>
                <w:szCs w:val="24"/>
              </w:rPr>
              <w:t>5,69–8,72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8" w14:textId="77777777" w:rsidR="002364D4" w:rsidRDefault="000D0D42">
            <w:pPr>
              <w:widowControl w:val="0"/>
              <w:suppressAutoHyphens/>
              <w:jc w:val="center"/>
              <w:textAlignment w:val="baseline"/>
              <w:rPr>
                <w:szCs w:val="24"/>
              </w:rPr>
            </w:pPr>
            <w:r>
              <w:rPr>
                <w:szCs w:val="24"/>
              </w:rPr>
              <w:t>5,98–8,89</w:t>
            </w:r>
          </w:p>
        </w:tc>
      </w:tr>
      <w:tr w:rsidR="002364D4" w14:paraId="113BAB5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A"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B" w14:textId="77777777" w:rsidR="002364D4" w:rsidRDefault="000D0D42">
            <w:pPr>
              <w:widowControl w:val="0"/>
              <w:suppressAutoHyphens/>
              <w:jc w:val="center"/>
              <w:textAlignment w:val="baseline"/>
              <w:rPr>
                <w:szCs w:val="24"/>
              </w:rPr>
            </w:pPr>
            <w:r>
              <w:rPr>
                <w:szCs w:val="24"/>
              </w:rPr>
              <w:t>5,69–8,02</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C" w14:textId="77777777" w:rsidR="002364D4" w:rsidRDefault="000D0D42">
            <w:pPr>
              <w:widowControl w:val="0"/>
              <w:suppressAutoHyphens/>
              <w:jc w:val="center"/>
              <w:textAlignment w:val="baseline"/>
              <w:rPr>
                <w:szCs w:val="24"/>
              </w:rPr>
            </w:pPr>
            <w:r>
              <w:rPr>
                <w:szCs w:val="24"/>
              </w:rPr>
              <w:t>5,42–8,37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D" w14:textId="77777777" w:rsidR="002364D4" w:rsidRDefault="000D0D42">
            <w:pPr>
              <w:widowControl w:val="0"/>
              <w:suppressAutoHyphens/>
              <w:jc w:val="center"/>
              <w:textAlignment w:val="baseline"/>
              <w:rPr>
                <w:szCs w:val="24"/>
              </w:rPr>
            </w:pPr>
            <w:r>
              <w:rPr>
                <w:szCs w:val="24"/>
              </w:rPr>
              <w:t>5,69–8,61</w:t>
            </w:r>
          </w:p>
        </w:tc>
      </w:tr>
      <w:tr w:rsidR="002364D4" w14:paraId="113BAB6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0" w14:textId="77777777" w:rsidR="002364D4" w:rsidRDefault="000D0D42">
            <w:pPr>
              <w:widowControl w:val="0"/>
              <w:suppressAutoHyphens/>
              <w:jc w:val="center"/>
              <w:textAlignment w:val="baseline"/>
              <w:rPr>
                <w:szCs w:val="24"/>
              </w:rPr>
            </w:pPr>
            <w:r>
              <w:rPr>
                <w:szCs w:val="24"/>
              </w:rPr>
              <w:t>4,85–7,36</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1" w14:textId="77777777" w:rsidR="002364D4" w:rsidRDefault="000D0D42">
            <w:pPr>
              <w:widowControl w:val="0"/>
              <w:suppressAutoHyphens/>
              <w:jc w:val="center"/>
              <w:textAlignment w:val="baseline"/>
              <w:rPr>
                <w:szCs w:val="24"/>
              </w:rPr>
            </w:pPr>
            <w:r>
              <w:rPr>
                <w:szCs w:val="24"/>
              </w:rPr>
              <w:t>5,09–7,55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2" w14:textId="77777777" w:rsidR="002364D4" w:rsidRDefault="000D0D42">
            <w:pPr>
              <w:widowControl w:val="0"/>
              <w:suppressAutoHyphens/>
              <w:jc w:val="center"/>
              <w:textAlignment w:val="baseline"/>
              <w:rPr>
                <w:szCs w:val="24"/>
              </w:rPr>
            </w:pPr>
            <w:r>
              <w:rPr>
                <w:szCs w:val="24"/>
              </w:rPr>
              <w:t>5,35–7,88</w:t>
            </w:r>
          </w:p>
        </w:tc>
      </w:tr>
    </w:tbl>
    <w:p w14:paraId="113BAB64" w14:textId="77777777" w:rsidR="002364D4" w:rsidRDefault="002364D4">
      <w:pPr>
        <w:widowControl w:val="0"/>
        <w:suppressAutoHyphens/>
        <w:spacing w:line="240" w:lineRule="atLeast"/>
        <w:ind w:firstLine="720"/>
        <w:jc w:val="both"/>
        <w:textAlignment w:val="baseline"/>
        <w:rPr>
          <w:szCs w:val="24"/>
        </w:rPr>
      </w:pPr>
    </w:p>
    <w:p w14:paraId="113BAB65" w14:textId="77777777" w:rsidR="002364D4" w:rsidRDefault="000D0D42">
      <w:pPr>
        <w:suppressAutoHyphens/>
        <w:spacing w:line="360" w:lineRule="auto"/>
        <w:ind w:firstLine="720"/>
        <w:jc w:val="both"/>
        <w:rPr>
          <w:color w:val="000000"/>
          <w:szCs w:val="24"/>
          <w:lang w:eastAsia="lt-LT"/>
        </w:rPr>
      </w:pPr>
      <w:r>
        <w:rPr>
          <w:szCs w:val="24"/>
        </w:rPr>
        <w:t xml:space="preserve">19.1. Šio priedo 19 punkte nurodyti pareiginės algos pastoviosios dalies koeficientai bendrojo ugdymo mokyklų, neformaliojo švietimo mokyklų ugdymą organizuojančių skyrių (sektorių) vedėjams nustatomi, jeigu jiems numatytos 5 kontaktinės valandos per savaitę, o profesinio mokymo įstaigų ugdymą organizuojančių skyrių (sektorių) vedėjams pareiginės algos pastoviosios dalies koeficientai nustatomi, jeigu jiems numatytos 5 kontaktinės bendrojo ugdymo dalykų valandos per savaitę arba 200 kontaktinių profesinio mokymo dalykų valandų per mokslo metus. </w:t>
      </w:r>
    </w:p>
    <w:p w14:paraId="113BAB6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 Ugdymą organizuojančių skyrių (sektorių) vedėjams atlyginimų koeficientai mažinami:</w:t>
      </w:r>
    </w:p>
    <w:p w14:paraId="113BAB6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20.1. 0,14, jeigu jiems numatytos 4 kontaktinės valandos per savaitę;</w:t>
      </w:r>
    </w:p>
    <w:p w14:paraId="113BAB6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20.2. 0,26, jeigu jiems numatytos 3 kontaktinės valandos per savaitę;</w:t>
      </w:r>
    </w:p>
    <w:p w14:paraId="113BAB6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20.3. 0,39, jeigu jiems numatytos 2 kontaktinės valandos per savaitę;</w:t>
      </w:r>
    </w:p>
    <w:p w14:paraId="113BAB6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20.4. 0,53, jeigu jiems numatyta viena kontaktinė valanda per savaitę;</w:t>
      </w:r>
    </w:p>
    <w:p w14:paraId="113BAB6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20.5. 0,67, jeigu jiems nenumatyta kontaktinių valandų.</w:t>
      </w:r>
    </w:p>
    <w:p w14:paraId="113BAB6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21. Profesinio mokymo įstaigos, kurioje nėra vadovo pavaduotojo ugdymui pareigybės, ugdymą organizuojančio skyriaus (sektoriaus) vedėjui, turinčiam vadybinę kvalifikacinę kategoriją, pareiginės algos pastoviosios dalies koeficientas nustatomas kaip profesinio mokymo įstaigos vadovo pavaduotojui ugdymui, kuriam suteikta vadybinė kvalifikacinė kategorija.</w:t>
      </w:r>
    </w:p>
    <w:p w14:paraId="113BAB6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22. Ugdymą organizuojančių skyrių (sektorių) vedėjams į pareiginės algos pastoviosios dalies koeficientus įskaičiuotas ir darbo užmokestis už pasiruošimą pamokoms ir mokinių darbų tikrinimą.</w:t>
      </w:r>
    </w:p>
    <w:p w14:paraId="113BAB6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 Neviršijant 45 procentų šio priedo 19 punkte nurodytų pareiginės algos pastoviosios dalies koeficientų, pareiginės algos pastoviosios dalies koeficientai:</w:t>
      </w:r>
    </w:p>
    <w:p w14:paraId="113BAB6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 didinami:</w:t>
      </w:r>
    </w:p>
    <w:p w14:paraId="113BAB7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23.1.1. 15 procentų – konservatorijų ugdymą organizuojančių skyrių (sektorių) vedėjams;</w:t>
      </w:r>
    </w:p>
    <w:p w14:paraId="113BAB7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23.1.2. šio priedo 41 punkte nurodytu atveju;</w:t>
      </w:r>
    </w:p>
    <w:p w14:paraId="113BAB7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 gali būti didinami:</w:t>
      </w:r>
    </w:p>
    <w:p w14:paraId="113BAB7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23.2.1. 0,275 BD – ugdymą organizuojančių skyrių (sektorių) vedėjams, įgijusiems mokslo laipsnį arba pedagoginį (mokslo) vardą;</w:t>
      </w:r>
    </w:p>
    <w:p w14:paraId="113BAB7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23.2.2. 0,138 BD – ugdymą organizuojančių skyrių (sektorių) vedėjams, kuriems nesuteikta vadybinė kvalifikacinė kategorija, tačiau jie yra įgiję magistro kvalifikacinį laipsnį;</w:t>
      </w:r>
    </w:p>
    <w:p w14:paraId="113BAB7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23.2.3. iki 20 procentų – už veiklos sudėtingumą įstaigų, nenurodytų šio priedo 23.1.1 papunktyje, ugdymą organizuojančių skyrių (sektorių) vedėjams;</w:t>
      </w:r>
    </w:p>
    <w:p w14:paraId="113BAB7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23.2.4. kitais įstaigos vadovo nustatytais atvejais.</w:t>
      </w:r>
    </w:p>
    <w:p w14:paraId="113BAB77" w14:textId="77777777" w:rsidR="002364D4" w:rsidRDefault="002364D4">
      <w:pPr>
        <w:widowControl w:val="0"/>
        <w:suppressAutoHyphens/>
        <w:spacing w:line="240" w:lineRule="atLeast"/>
        <w:ind w:firstLine="720"/>
        <w:jc w:val="both"/>
        <w:rPr>
          <w:color w:val="000000"/>
          <w:szCs w:val="24"/>
          <w:lang w:eastAsia="lt-LT"/>
        </w:rPr>
      </w:pPr>
    </w:p>
    <w:p w14:paraId="113BAB78"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 xml:space="preserve">V SKYRIUS </w:t>
      </w:r>
    </w:p>
    <w:p w14:paraId="113BAB79"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MOKYTOJŲ DARBO APMOKĖJIMAS</w:t>
      </w:r>
    </w:p>
    <w:p w14:paraId="113BAB7A" w14:textId="77777777" w:rsidR="002364D4" w:rsidRDefault="002364D4">
      <w:pPr>
        <w:widowControl w:val="0"/>
        <w:suppressAutoHyphens/>
        <w:spacing w:line="240" w:lineRule="atLeast"/>
        <w:ind w:firstLine="720"/>
        <w:jc w:val="both"/>
        <w:rPr>
          <w:color w:val="000000"/>
          <w:szCs w:val="24"/>
          <w:lang w:eastAsia="lt-LT"/>
        </w:rPr>
      </w:pPr>
    </w:p>
    <w:p w14:paraId="113BAB7B" w14:textId="77777777" w:rsidR="002364D4" w:rsidRDefault="000D0D42">
      <w:pPr>
        <w:widowControl w:val="0"/>
        <w:overflowPunct w:val="0"/>
        <w:spacing w:line="360" w:lineRule="auto"/>
        <w:ind w:firstLine="720"/>
        <w:jc w:val="both"/>
        <w:textAlignment w:val="baseline"/>
        <w:rPr>
          <w:szCs w:val="24"/>
        </w:rPr>
      </w:pPr>
      <w:r>
        <w:rPr>
          <w:szCs w:val="24"/>
        </w:rPr>
        <w:t>24. Mokytojų (išskyrus mokytojus, nurodytus šio priedo 29, 31 ir 32 punktuose), neformaliojo švietimo mokytojų (pedagogų) (toliau – mokytojai):</w:t>
      </w:r>
    </w:p>
    <w:p w14:paraId="113BAB7C" w14:textId="77777777" w:rsidR="002364D4" w:rsidRDefault="000D0D42">
      <w:pPr>
        <w:widowControl w:val="0"/>
        <w:overflowPunct w:val="0"/>
        <w:spacing w:line="360" w:lineRule="auto"/>
        <w:ind w:firstLine="720"/>
        <w:jc w:val="both"/>
        <w:textAlignment w:val="baseline"/>
        <w:rPr>
          <w:szCs w:val="24"/>
        </w:rPr>
      </w:pPr>
      <w:r>
        <w:rPr>
          <w:szCs w:val="24"/>
        </w:rPr>
        <w:t>24.1. kuriems nesuteiktos kvalifikacinės kategorijos, pareiginės algos pastoviosios dalies koeficientai:</w:t>
      </w:r>
    </w:p>
    <w:tbl>
      <w:tblPr>
        <w:tblW w:w="9498" w:type="dxa"/>
        <w:tblCellMar>
          <w:left w:w="10" w:type="dxa"/>
          <w:right w:w="10" w:type="dxa"/>
        </w:tblCellMar>
        <w:tblLook w:val="04A0" w:firstRow="1" w:lastRow="0" w:firstColumn="1" w:lastColumn="0" w:noHBand="0" w:noVBand="1"/>
      </w:tblPr>
      <w:tblGrid>
        <w:gridCol w:w="2520"/>
        <w:gridCol w:w="1620"/>
        <w:gridCol w:w="1800"/>
        <w:gridCol w:w="1800"/>
        <w:gridCol w:w="1758"/>
      </w:tblGrid>
      <w:tr w:rsidR="002364D4" w14:paraId="113BAB82"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D"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E" w14:textId="77777777" w:rsidR="002364D4" w:rsidRDefault="000D0D42">
            <w:pPr>
              <w:widowControl w:val="0"/>
              <w:suppressAutoHyphens/>
              <w:overflowPunct w:val="0"/>
              <w:jc w:val="center"/>
              <w:textAlignment w:val="baseline"/>
              <w:rPr>
                <w:szCs w:val="24"/>
              </w:rPr>
            </w:pPr>
            <w:r>
              <w:rPr>
                <w:szCs w:val="24"/>
              </w:rPr>
              <w:t>Turintiems iki 3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F" w14:textId="77777777"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0"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1"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B89"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3" w14:textId="77777777" w:rsidR="002364D4" w:rsidRDefault="002364D4">
            <w:pPr>
              <w:rPr>
                <w:sz w:val="10"/>
                <w:szCs w:val="10"/>
              </w:rPr>
            </w:pPr>
          </w:p>
          <w:p w14:paraId="113BAB84" w14:textId="77777777" w:rsidR="002364D4" w:rsidRDefault="000D0D42">
            <w:pPr>
              <w:widowControl w:val="0"/>
              <w:suppressAutoHyphens/>
              <w:overflowPunct w:val="0"/>
              <w:textAlignment w:val="baseline"/>
              <w:rPr>
                <w:szCs w:val="24"/>
              </w:rPr>
            </w:pPr>
            <w:r>
              <w:rPr>
                <w:szCs w:val="24"/>
              </w:rPr>
              <w:t>Mokytojai, įgiję aukštesnįjį ar specialųjį vidurinį išsilavinimą, įgytą iki 1995 metų</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5" w14:textId="77777777" w:rsidR="002364D4" w:rsidRDefault="000D0D42">
            <w:pPr>
              <w:widowControl w:val="0"/>
              <w:suppressAutoHyphens/>
              <w:overflowPunct w:val="0"/>
              <w:jc w:val="center"/>
              <w:textAlignment w:val="baseline"/>
              <w:rPr>
                <w:szCs w:val="24"/>
              </w:rPr>
            </w:pPr>
            <w:r>
              <w:rPr>
                <w:szCs w:val="24"/>
              </w:rPr>
              <w:t>2,98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6" w14:textId="77777777" w:rsidR="002364D4" w:rsidRDefault="000D0D42">
            <w:pPr>
              <w:widowControl w:val="0"/>
              <w:suppressAutoHyphens/>
              <w:overflowPunct w:val="0"/>
              <w:jc w:val="center"/>
              <w:textAlignment w:val="baseline"/>
              <w:rPr>
                <w:szCs w:val="24"/>
              </w:rPr>
            </w:pPr>
            <w:r>
              <w:rPr>
                <w:szCs w:val="24"/>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7" w14:textId="77777777" w:rsidR="002364D4" w:rsidRDefault="000D0D42">
            <w:pPr>
              <w:widowControl w:val="0"/>
              <w:suppressAutoHyphens/>
              <w:overflowPunct w:val="0"/>
              <w:jc w:val="center"/>
              <w:textAlignment w:val="baseline"/>
              <w:rPr>
                <w:szCs w:val="24"/>
              </w:rPr>
            </w:pPr>
            <w:r>
              <w:rPr>
                <w:szCs w:val="24"/>
              </w:rPr>
              <w:t>3,01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8" w14:textId="77777777" w:rsidR="002364D4" w:rsidRDefault="000D0D42">
            <w:pPr>
              <w:widowControl w:val="0"/>
              <w:suppressAutoHyphens/>
              <w:overflowPunct w:val="0"/>
              <w:jc w:val="center"/>
              <w:textAlignment w:val="baseline"/>
              <w:rPr>
                <w:szCs w:val="24"/>
              </w:rPr>
            </w:pPr>
            <w:r>
              <w:rPr>
                <w:szCs w:val="24"/>
              </w:rPr>
              <w:t>3,03</w:t>
            </w:r>
          </w:p>
        </w:tc>
      </w:tr>
      <w:tr w:rsidR="002364D4" w14:paraId="113BAB90"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A" w14:textId="77777777" w:rsidR="002364D4" w:rsidRDefault="002364D4">
            <w:pPr>
              <w:rPr>
                <w:sz w:val="10"/>
                <w:szCs w:val="10"/>
              </w:rPr>
            </w:pPr>
          </w:p>
          <w:p w14:paraId="113BAB8B" w14:textId="77777777" w:rsidR="002364D4" w:rsidRDefault="000D0D42">
            <w:pPr>
              <w:widowControl w:val="0"/>
              <w:suppressAutoHyphens/>
              <w:overflowPunct w:val="0"/>
              <w:textAlignment w:val="baseline"/>
              <w:rPr>
                <w:szCs w:val="24"/>
              </w:rPr>
            </w:pPr>
            <w:r>
              <w:rPr>
                <w:szCs w:val="24"/>
              </w:rPr>
              <w:t>Mokytojai, įgiję aukštąjį universitetinį ar koleginį išsilavinimą</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C" w14:textId="77777777" w:rsidR="002364D4" w:rsidRDefault="000D0D42">
            <w:pPr>
              <w:widowControl w:val="0"/>
              <w:suppressAutoHyphens/>
              <w:overflowPunct w:val="0"/>
              <w:jc w:val="center"/>
              <w:textAlignment w:val="baseline"/>
              <w:rPr>
                <w:szCs w:val="24"/>
              </w:rPr>
            </w:pPr>
            <w:r>
              <w:rPr>
                <w:szCs w:val="24"/>
              </w:rPr>
              <w:t>3,13–3,17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D" w14:textId="77777777" w:rsidR="002364D4" w:rsidRDefault="000D0D42">
            <w:pPr>
              <w:widowControl w:val="0"/>
              <w:suppressAutoHyphens/>
              <w:overflowPunct w:val="0"/>
              <w:jc w:val="center"/>
              <w:textAlignment w:val="baseline"/>
              <w:rPr>
                <w:szCs w:val="24"/>
              </w:rPr>
            </w:pPr>
            <w:r>
              <w:rPr>
                <w:szCs w:val="24"/>
              </w:rPr>
              <w:t>3,15–3,19</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E" w14:textId="77777777" w:rsidR="002364D4" w:rsidRDefault="000D0D42">
            <w:pPr>
              <w:widowControl w:val="0"/>
              <w:suppressAutoHyphens/>
              <w:overflowPunct w:val="0"/>
              <w:jc w:val="center"/>
              <w:textAlignment w:val="baseline"/>
              <w:rPr>
                <w:szCs w:val="24"/>
              </w:rPr>
            </w:pPr>
            <w:r>
              <w:rPr>
                <w:szCs w:val="24"/>
              </w:rPr>
              <w:t>3,16–3,2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F" w14:textId="77777777" w:rsidR="002364D4" w:rsidRDefault="000D0D42">
            <w:pPr>
              <w:widowControl w:val="0"/>
              <w:suppressAutoHyphens/>
              <w:overflowPunct w:val="0"/>
              <w:jc w:val="center"/>
              <w:textAlignment w:val="baseline"/>
              <w:rPr>
                <w:szCs w:val="24"/>
              </w:rPr>
            </w:pPr>
            <w:r>
              <w:rPr>
                <w:szCs w:val="24"/>
              </w:rPr>
              <w:t>3,18–3,21</w:t>
            </w:r>
          </w:p>
        </w:tc>
      </w:tr>
    </w:tbl>
    <w:p w14:paraId="113BAB91" w14:textId="77777777" w:rsidR="002364D4" w:rsidRDefault="002364D4">
      <w:pPr>
        <w:spacing w:line="360" w:lineRule="auto"/>
        <w:ind w:firstLine="720"/>
        <w:rPr>
          <w:szCs w:val="24"/>
        </w:rPr>
      </w:pPr>
    </w:p>
    <w:p w14:paraId="113BAB92" w14:textId="77777777" w:rsidR="002364D4" w:rsidRDefault="000D0D42">
      <w:pPr>
        <w:spacing w:line="360" w:lineRule="auto"/>
        <w:ind w:firstLine="720"/>
        <w:jc w:val="both"/>
        <w:rPr>
          <w:color w:val="000000"/>
          <w:szCs w:val="24"/>
          <w:lang w:eastAsia="lt-LT"/>
        </w:rPr>
      </w:pPr>
      <w:r>
        <w:rPr>
          <w:color w:val="000000"/>
          <w:szCs w:val="24"/>
          <w:lang w:eastAsia="lt-LT"/>
        </w:rPr>
        <w:t xml:space="preserve">24.2. kuriems suteiktos kvalifikacinės kategorijos, </w:t>
      </w:r>
      <w:r>
        <w:rPr>
          <w:szCs w:val="24"/>
        </w:rPr>
        <w:t>pareiginės algos pastoviosios dalies</w:t>
      </w:r>
      <w:r>
        <w:rPr>
          <w:color w:val="000000"/>
          <w:szCs w:val="24"/>
          <w:lang w:eastAsia="lt-LT"/>
        </w:rPr>
        <w:t xml:space="preserve"> koeficientai:</w:t>
      </w:r>
    </w:p>
    <w:tbl>
      <w:tblPr>
        <w:tblW w:w="9413" w:type="dxa"/>
        <w:tblLayout w:type="fixed"/>
        <w:tblCellMar>
          <w:left w:w="10" w:type="dxa"/>
          <w:right w:w="10" w:type="dxa"/>
        </w:tblCellMar>
        <w:tblLook w:val="04A0" w:firstRow="1" w:lastRow="0" w:firstColumn="1" w:lastColumn="0" w:noHBand="0" w:noVBand="1"/>
      </w:tblPr>
      <w:tblGrid>
        <w:gridCol w:w="2267"/>
        <w:gridCol w:w="2268"/>
        <w:gridCol w:w="2267"/>
        <w:gridCol w:w="2611"/>
      </w:tblGrid>
      <w:tr w:rsidR="002364D4" w14:paraId="113BAB97"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3"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4"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5"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6"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B9C"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8" w14:textId="77777777" w:rsidR="002364D4" w:rsidRDefault="000D0D42">
            <w:pPr>
              <w:widowControl w:val="0"/>
              <w:suppressAutoHyphens/>
              <w:textAlignment w:val="baseline"/>
              <w:rPr>
                <w:color w:val="000000"/>
                <w:szCs w:val="24"/>
                <w:lang w:eastAsia="lt-LT"/>
              </w:rPr>
            </w:pPr>
            <w:r>
              <w:rPr>
                <w:color w:val="000000"/>
                <w:szCs w:val="24"/>
                <w:lang w:eastAsia="lt-LT"/>
              </w:rPr>
              <w:t>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9" w14:textId="77777777" w:rsidR="002364D4" w:rsidRDefault="000D0D42">
            <w:pPr>
              <w:widowControl w:val="0"/>
              <w:suppressAutoHyphens/>
              <w:jc w:val="center"/>
              <w:textAlignment w:val="baseline"/>
              <w:rPr>
                <w:szCs w:val="24"/>
              </w:rPr>
            </w:pPr>
            <w:r>
              <w:rPr>
                <w:color w:val="000000"/>
                <w:szCs w:val="24"/>
                <w:lang w:eastAsia="lt-LT"/>
              </w:rPr>
              <w:t>3,18–3,23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A" w14:textId="77777777" w:rsidR="002364D4" w:rsidRDefault="000D0D42">
            <w:pPr>
              <w:widowControl w:val="0"/>
              <w:suppressAutoHyphens/>
              <w:jc w:val="center"/>
              <w:textAlignment w:val="baseline"/>
              <w:rPr>
                <w:szCs w:val="24"/>
              </w:rPr>
            </w:pPr>
            <w:r>
              <w:rPr>
                <w:color w:val="000000"/>
                <w:szCs w:val="24"/>
                <w:lang w:eastAsia="lt-LT"/>
              </w:rPr>
              <w:t>3,2–3,27</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B" w14:textId="77777777" w:rsidR="002364D4" w:rsidRDefault="000D0D42">
            <w:pPr>
              <w:widowControl w:val="0"/>
              <w:suppressAutoHyphens/>
              <w:jc w:val="center"/>
              <w:textAlignment w:val="baseline"/>
              <w:rPr>
                <w:szCs w:val="24"/>
              </w:rPr>
            </w:pPr>
            <w:r>
              <w:rPr>
                <w:color w:val="000000"/>
                <w:szCs w:val="24"/>
                <w:lang w:eastAsia="lt-LT"/>
              </w:rPr>
              <w:t>3,23–3,3</w:t>
            </w:r>
          </w:p>
        </w:tc>
      </w:tr>
      <w:tr w:rsidR="002364D4" w14:paraId="113BABA1"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D" w14:textId="77777777" w:rsidR="002364D4" w:rsidRDefault="000D0D42">
            <w:pPr>
              <w:widowControl w:val="0"/>
              <w:suppressAutoHyphens/>
              <w:textAlignment w:val="baseline"/>
              <w:rPr>
                <w:color w:val="000000"/>
                <w:szCs w:val="24"/>
                <w:lang w:eastAsia="lt-LT"/>
              </w:rPr>
            </w:pPr>
            <w:r>
              <w:rPr>
                <w:color w:val="000000"/>
                <w:szCs w:val="24"/>
                <w:lang w:eastAsia="lt-LT"/>
              </w:rPr>
              <w:t>Vyresnieji 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E" w14:textId="77777777" w:rsidR="002364D4" w:rsidRDefault="000D0D42">
            <w:pPr>
              <w:widowControl w:val="0"/>
              <w:suppressAutoHyphens/>
              <w:jc w:val="center"/>
              <w:textAlignment w:val="baseline"/>
              <w:rPr>
                <w:szCs w:val="24"/>
              </w:rPr>
            </w:pPr>
            <w:r>
              <w:rPr>
                <w:color w:val="000000"/>
                <w:szCs w:val="24"/>
                <w:lang w:eastAsia="lt-LT"/>
              </w:rPr>
              <w:t>3,46–3,51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F" w14:textId="77777777" w:rsidR="002364D4" w:rsidRDefault="000D0D42">
            <w:pPr>
              <w:widowControl w:val="0"/>
              <w:suppressAutoHyphens/>
              <w:jc w:val="center"/>
              <w:textAlignment w:val="baseline"/>
              <w:rPr>
                <w:szCs w:val="24"/>
              </w:rPr>
            </w:pPr>
            <w:r>
              <w:rPr>
                <w:color w:val="000000"/>
                <w:szCs w:val="24"/>
                <w:lang w:eastAsia="lt-LT"/>
              </w:rPr>
              <w:t>3,5–3,56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0" w14:textId="77777777" w:rsidR="002364D4" w:rsidRDefault="000D0D42">
            <w:pPr>
              <w:widowControl w:val="0"/>
              <w:suppressAutoHyphens/>
              <w:jc w:val="center"/>
              <w:textAlignment w:val="baseline"/>
              <w:rPr>
                <w:szCs w:val="24"/>
              </w:rPr>
            </w:pPr>
            <w:r>
              <w:rPr>
                <w:color w:val="000000"/>
                <w:szCs w:val="24"/>
                <w:lang w:eastAsia="lt-LT"/>
              </w:rPr>
              <w:t>3,63–3,7</w:t>
            </w:r>
          </w:p>
        </w:tc>
      </w:tr>
      <w:tr w:rsidR="002364D4" w14:paraId="113BABA6"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2" w14:textId="77777777" w:rsidR="002364D4" w:rsidRDefault="000D0D42">
            <w:pPr>
              <w:widowControl w:val="0"/>
              <w:suppressAutoHyphens/>
              <w:textAlignment w:val="baseline"/>
              <w:rPr>
                <w:color w:val="000000"/>
                <w:szCs w:val="24"/>
                <w:lang w:eastAsia="lt-LT"/>
              </w:rPr>
            </w:pPr>
            <w:r>
              <w:rPr>
                <w:color w:val="000000"/>
                <w:szCs w:val="24"/>
                <w:lang w:eastAsia="lt-LT"/>
              </w:rPr>
              <w:t>Mokytojai metodininkai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3" w14:textId="77777777" w:rsidR="002364D4" w:rsidRDefault="000D0D42">
            <w:pPr>
              <w:widowControl w:val="0"/>
              <w:suppressAutoHyphens/>
              <w:jc w:val="center"/>
              <w:textAlignment w:val="baseline"/>
              <w:rPr>
                <w:szCs w:val="24"/>
              </w:rPr>
            </w:pPr>
            <w:r>
              <w:rPr>
                <w:szCs w:val="24"/>
              </w:rPr>
              <w:t>3,7–3,77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4" w14:textId="77777777" w:rsidR="002364D4" w:rsidRDefault="000D0D42">
            <w:pPr>
              <w:widowControl w:val="0"/>
              <w:suppressAutoHyphens/>
              <w:jc w:val="center"/>
              <w:textAlignment w:val="baseline"/>
              <w:rPr>
                <w:szCs w:val="24"/>
              </w:rPr>
            </w:pPr>
            <w:r>
              <w:rPr>
                <w:szCs w:val="24"/>
              </w:rPr>
              <w:t>3,77–3,84</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5" w14:textId="77777777" w:rsidR="002364D4" w:rsidRDefault="000D0D42">
            <w:pPr>
              <w:widowControl w:val="0"/>
              <w:suppressAutoHyphens/>
              <w:jc w:val="center"/>
              <w:textAlignment w:val="baseline"/>
              <w:rPr>
                <w:szCs w:val="24"/>
              </w:rPr>
            </w:pPr>
            <w:r>
              <w:rPr>
                <w:szCs w:val="24"/>
              </w:rPr>
              <w:t>3,89–3,96</w:t>
            </w:r>
          </w:p>
        </w:tc>
      </w:tr>
      <w:tr w:rsidR="002364D4" w14:paraId="113BABAB" w14:textId="77777777">
        <w:trPr>
          <w:trHeight w:val="376"/>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7" w14:textId="77777777" w:rsidR="002364D4" w:rsidRDefault="000D0D42">
            <w:pPr>
              <w:widowControl w:val="0"/>
              <w:suppressAutoHyphens/>
              <w:textAlignment w:val="baseline"/>
              <w:rPr>
                <w:color w:val="000000"/>
                <w:szCs w:val="24"/>
                <w:lang w:eastAsia="lt-LT"/>
              </w:rPr>
            </w:pPr>
            <w:r>
              <w:rPr>
                <w:color w:val="000000"/>
                <w:szCs w:val="24"/>
                <w:lang w:eastAsia="lt-LT"/>
              </w:rPr>
              <w:t>Mokytojai ekspertai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8" w14:textId="77777777" w:rsidR="002364D4" w:rsidRDefault="000D0D42">
            <w:pPr>
              <w:widowControl w:val="0"/>
              <w:suppressAutoHyphens/>
              <w:jc w:val="center"/>
              <w:textAlignment w:val="baseline"/>
              <w:rPr>
                <w:szCs w:val="24"/>
              </w:rPr>
            </w:pPr>
            <w:r>
              <w:rPr>
                <w:szCs w:val="24"/>
              </w:rPr>
              <w:t>4,2–4,29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9" w14:textId="77777777" w:rsidR="002364D4" w:rsidRDefault="000D0D42">
            <w:pPr>
              <w:widowControl w:val="0"/>
              <w:suppressAutoHyphens/>
              <w:jc w:val="center"/>
              <w:textAlignment w:val="baseline"/>
              <w:rPr>
                <w:szCs w:val="24"/>
              </w:rPr>
            </w:pPr>
            <w:r>
              <w:rPr>
                <w:szCs w:val="24"/>
              </w:rPr>
              <w:t>4,28–4,36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A" w14:textId="77777777" w:rsidR="002364D4" w:rsidRDefault="000D0D42">
            <w:pPr>
              <w:widowControl w:val="0"/>
              <w:suppressAutoHyphens/>
              <w:jc w:val="center"/>
              <w:textAlignment w:val="baseline"/>
              <w:rPr>
                <w:szCs w:val="24"/>
              </w:rPr>
            </w:pPr>
            <w:r>
              <w:rPr>
                <w:szCs w:val="24"/>
              </w:rPr>
              <w:t>4,4–4,47</w:t>
            </w:r>
          </w:p>
        </w:tc>
      </w:tr>
    </w:tbl>
    <w:p w14:paraId="113BABAC" w14:textId="77777777" w:rsidR="002364D4" w:rsidRDefault="002364D4">
      <w:pPr>
        <w:spacing w:line="360" w:lineRule="auto"/>
        <w:ind w:firstLine="720"/>
        <w:rPr>
          <w:szCs w:val="24"/>
        </w:rPr>
      </w:pPr>
    </w:p>
    <w:p w14:paraId="113BABAD" w14:textId="77777777" w:rsidR="002364D4" w:rsidRDefault="000D0D42">
      <w:pPr>
        <w:spacing w:line="360" w:lineRule="auto"/>
        <w:ind w:firstLine="720"/>
        <w:jc w:val="both"/>
      </w:pPr>
      <w:r>
        <w:t xml:space="preserve">24.3. kuriems taikomos Lietuvos Respublikos švietimo įstatymo pakeitimo įstatymo Nr. XI-1281 2 straipsnio 6 dalies nuostatos, </w:t>
      </w:r>
      <w:r>
        <w:rPr>
          <w:szCs w:val="24"/>
        </w:rPr>
        <w:t>pareiginės algos pastoviosios dalies</w:t>
      </w:r>
      <w:r>
        <w:t xml:space="preserve"> koeficientai: </w:t>
      </w:r>
      <w:r>
        <w:lastRenderedPageBreak/>
        <w:t>turintiems iki 15 metų pedagoginio darbo stažą – 2,93; turintiems 15 ir daugiau metų pedagoginio darbo stažą – 2,94;</w:t>
      </w:r>
    </w:p>
    <w:p w14:paraId="113BABAE" w14:textId="77777777" w:rsidR="002364D4" w:rsidRDefault="000D0D42">
      <w:pPr>
        <w:widowControl w:val="0"/>
        <w:suppressAutoHyphens/>
        <w:spacing w:line="360" w:lineRule="auto"/>
        <w:ind w:firstLine="720"/>
        <w:jc w:val="both"/>
        <w:textAlignment w:val="baseline"/>
        <w:rPr>
          <w:szCs w:val="24"/>
        </w:rPr>
      </w:pPr>
      <w:r>
        <w:rPr>
          <w:szCs w:val="24"/>
        </w:rPr>
        <w:t>24.4. kurie dirba pagal neformaliojo švietimo programas (išskyrus ikimokyklinio ugdymo ir priešmokyklinio ugdymo bei formalųjį švietimą papildančio ugdymo programas) ir yra įgiję tik vidurinį išsilavinimą, pareiginės algos pastoviosios dalies koeficientai: turintiems iki 15 metų pedagoginio darbo stažą – 2,93; turintiems 15 ir daugiau metų pedagoginio darbo stažą – 2,94.</w:t>
      </w:r>
    </w:p>
    <w:p w14:paraId="113BABA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25. Mokytojams (išskyrus profesinio mokymo įstaigų bendrojo ugdymo dalykų mokytojus)</w:t>
      </w:r>
      <w:r>
        <w:rPr>
          <w:szCs w:val="24"/>
        </w:rPr>
        <w:t xml:space="preserve"> pareiginės algos pastoviosios dalies koeficientai</w:t>
      </w:r>
      <w:r>
        <w:rPr>
          <w:color w:val="000000"/>
          <w:szCs w:val="24"/>
          <w:lang w:eastAsia="lt-LT"/>
        </w:rPr>
        <w:t>, nurodyti šio priedo 24 punkte, nustatomi už 18 pedagoginio darbo valandų per savaitę. Profesinio mokymo įstaigų bendrojo ugdymo dalykų mokytojams nustatomas pedagoginio darbo valandų skaičius per mokslo metus. Mėnesinis mokytojų darbo užmokestis apskaičiuojamas pagal tarifinį sąrašą.</w:t>
      </w:r>
    </w:p>
    <w:p w14:paraId="113BABB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26. Tikybos mokytojams, baigusiems aukštesniąją neakivaizdinę katechetų mokyklą prie Kauno tarpdiecezinės kunigų seminarijos Teologijos fakulteto, </w:t>
      </w:r>
      <w:r>
        <w:rPr>
          <w:szCs w:val="24"/>
        </w:rPr>
        <w:t>pareiginės algos pastoviosios dalies</w:t>
      </w:r>
      <w:r>
        <w:rPr>
          <w:color w:val="000000"/>
          <w:szCs w:val="24"/>
          <w:lang w:eastAsia="lt-LT"/>
        </w:rPr>
        <w:t xml:space="preserve"> koeficientas nustatomas kaip mokytojams, įgijusiems aukštesnįjį išsilavinimą.</w:t>
      </w:r>
    </w:p>
    <w:p w14:paraId="113BABB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 Mokytojams papildomai tarifikuojamos valandos:</w:t>
      </w:r>
    </w:p>
    <w:p w14:paraId="113BABB2" w14:textId="77777777" w:rsidR="002364D4" w:rsidRDefault="000D0D42">
      <w:pPr>
        <w:overflowPunct w:val="0"/>
        <w:spacing w:line="360" w:lineRule="auto"/>
        <w:ind w:firstLine="720"/>
        <w:jc w:val="both"/>
        <w:textAlignment w:val="baseline"/>
        <w:rPr>
          <w:szCs w:val="24"/>
        </w:rPr>
      </w:pPr>
      <w:r>
        <w:rPr>
          <w:szCs w:val="24"/>
        </w:rPr>
        <w:t>27.1. už mokinių darbų tikrinimą (už 18 kontaktinių valandų per savaitę):</w:t>
      </w:r>
    </w:p>
    <w:p w14:paraId="113BABB3" w14:textId="77777777" w:rsidR="002364D4" w:rsidRDefault="002364D4">
      <w:pPr>
        <w:overflowPunct w:val="0"/>
        <w:spacing w:line="240" w:lineRule="atLeast"/>
        <w:ind w:firstLine="720"/>
        <w:jc w:val="both"/>
        <w:textAlignment w:val="baseline"/>
        <w:rPr>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53"/>
        <w:gridCol w:w="850"/>
        <w:gridCol w:w="993"/>
        <w:gridCol w:w="313"/>
        <w:gridCol w:w="395"/>
        <w:gridCol w:w="851"/>
        <w:gridCol w:w="992"/>
        <w:gridCol w:w="168"/>
        <w:gridCol w:w="541"/>
        <w:gridCol w:w="709"/>
        <w:gridCol w:w="1017"/>
      </w:tblGrid>
      <w:tr w:rsidR="002364D4" w14:paraId="113BABB8" w14:textId="77777777">
        <w:tc>
          <w:tcPr>
            <w:tcW w:w="1807" w:type="dxa"/>
            <w:vMerge w:val="restart"/>
            <w:tcBorders>
              <w:top w:val="single" w:sz="4" w:space="0" w:color="auto"/>
              <w:left w:val="single" w:sz="4" w:space="0" w:color="auto"/>
              <w:bottom w:val="single" w:sz="4" w:space="0" w:color="auto"/>
              <w:right w:val="single" w:sz="4" w:space="0" w:color="auto"/>
            </w:tcBorders>
            <w:vAlign w:val="center"/>
            <w:hideMark/>
          </w:tcPr>
          <w:p w14:paraId="113BABB4" w14:textId="77777777" w:rsidR="002364D4" w:rsidRDefault="000D0D42">
            <w:pPr>
              <w:overflowPunct w:val="0"/>
              <w:jc w:val="center"/>
              <w:textAlignment w:val="baseline"/>
              <w:rPr>
                <w:szCs w:val="24"/>
              </w:rPr>
            </w:pPr>
            <w:r>
              <w:rPr>
                <w:szCs w:val="24"/>
              </w:rPr>
              <w:t>Dalykai</w:t>
            </w:r>
          </w:p>
        </w:tc>
        <w:tc>
          <w:tcPr>
            <w:tcW w:w="3009" w:type="dxa"/>
            <w:gridSpan w:val="4"/>
            <w:tcBorders>
              <w:top w:val="single" w:sz="4" w:space="0" w:color="auto"/>
              <w:left w:val="single" w:sz="4" w:space="0" w:color="auto"/>
              <w:bottom w:val="single" w:sz="4" w:space="0" w:color="auto"/>
              <w:right w:val="single" w:sz="4" w:space="0" w:color="auto"/>
            </w:tcBorders>
            <w:hideMark/>
          </w:tcPr>
          <w:p w14:paraId="113BABB5" w14:textId="77777777" w:rsidR="002364D4" w:rsidRDefault="000D0D42">
            <w:pPr>
              <w:overflowPunct w:val="0"/>
              <w:ind w:left="36"/>
              <w:jc w:val="center"/>
              <w:textAlignment w:val="baseline"/>
              <w:rPr>
                <w:szCs w:val="24"/>
              </w:rPr>
            </w:pPr>
            <w:r>
              <w:rPr>
                <w:szCs w:val="24"/>
              </w:rPr>
              <w:t>1–4 klasės</w:t>
            </w:r>
          </w:p>
        </w:tc>
        <w:tc>
          <w:tcPr>
            <w:tcW w:w="2406" w:type="dxa"/>
            <w:gridSpan w:val="4"/>
            <w:tcBorders>
              <w:top w:val="single" w:sz="4" w:space="0" w:color="auto"/>
              <w:left w:val="single" w:sz="4" w:space="0" w:color="auto"/>
              <w:bottom w:val="single" w:sz="4" w:space="0" w:color="auto"/>
              <w:right w:val="single" w:sz="4" w:space="0" w:color="auto"/>
            </w:tcBorders>
            <w:hideMark/>
          </w:tcPr>
          <w:p w14:paraId="113BABB6" w14:textId="77777777" w:rsidR="002364D4" w:rsidRDefault="000D0D42">
            <w:pPr>
              <w:overflowPunct w:val="0"/>
              <w:ind w:left="36"/>
              <w:jc w:val="center"/>
              <w:textAlignment w:val="baseline"/>
              <w:rPr>
                <w:szCs w:val="24"/>
              </w:rPr>
            </w:pPr>
            <w:r>
              <w:rPr>
                <w:szCs w:val="24"/>
              </w:rPr>
              <w:t>5–9 klasės</w:t>
            </w:r>
          </w:p>
        </w:tc>
        <w:tc>
          <w:tcPr>
            <w:tcW w:w="2267" w:type="dxa"/>
            <w:gridSpan w:val="3"/>
            <w:tcBorders>
              <w:top w:val="single" w:sz="4" w:space="0" w:color="auto"/>
              <w:left w:val="single" w:sz="4" w:space="0" w:color="auto"/>
              <w:bottom w:val="single" w:sz="4" w:space="0" w:color="auto"/>
              <w:right w:val="single" w:sz="4" w:space="0" w:color="auto"/>
            </w:tcBorders>
            <w:hideMark/>
          </w:tcPr>
          <w:p w14:paraId="113BABB7" w14:textId="77777777" w:rsidR="002364D4" w:rsidRDefault="000D0D42">
            <w:pPr>
              <w:overflowPunct w:val="0"/>
              <w:ind w:left="36"/>
              <w:jc w:val="center"/>
              <w:textAlignment w:val="baseline"/>
              <w:rPr>
                <w:szCs w:val="24"/>
              </w:rPr>
            </w:pPr>
            <w:r>
              <w:rPr>
                <w:szCs w:val="24"/>
              </w:rPr>
              <w:t>10–12 klasės</w:t>
            </w:r>
          </w:p>
        </w:tc>
      </w:tr>
      <w:tr w:rsidR="002364D4" w14:paraId="113BABBB" w14:textId="77777777">
        <w:tc>
          <w:tcPr>
            <w:tcW w:w="1807" w:type="dxa"/>
            <w:vMerge/>
            <w:tcBorders>
              <w:top w:val="single" w:sz="4" w:space="0" w:color="auto"/>
              <w:left w:val="single" w:sz="4" w:space="0" w:color="auto"/>
              <w:bottom w:val="single" w:sz="4" w:space="0" w:color="auto"/>
              <w:right w:val="single" w:sz="4" w:space="0" w:color="auto"/>
            </w:tcBorders>
            <w:vAlign w:val="center"/>
            <w:hideMark/>
          </w:tcPr>
          <w:p w14:paraId="113BABB9" w14:textId="77777777" w:rsidR="002364D4" w:rsidRDefault="002364D4">
            <w:pPr>
              <w:ind w:left="-993"/>
              <w:rPr>
                <w:szCs w:val="24"/>
              </w:rPr>
            </w:pPr>
          </w:p>
        </w:tc>
        <w:tc>
          <w:tcPr>
            <w:tcW w:w="7682" w:type="dxa"/>
            <w:gridSpan w:val="11"/>
            <w:tcBorders>
              <w:top w:val="single" w:sz="4" w:space="0" w:color="auto"/>
              <w:left w:val="single" w:sz="4" w:space="0" w:color="auto"/>
              <w:bottom w:val="single" w:sz="4" w:space="0" w:color="auto"/>
              <w:right w:val="single" w:sz="4" w:space="0" w:color="auto"/>
            </w:tcBorders>
            <w:hideMark/>
          </w:tcPr>
          <w:p w14:paraId="113BABBA" w14:textId="77777777" w:rsidR="002364D4" w:rsidRDefault="000D0D42">
            <w:pPr>
              <w:overflowPunct w:val="0"/>
              <w:jc w:val="center"/>
              <w:textAlignment w:val="baseline"/>
              <w:rPr>
                <w:szCs w:val="24"/>
              </w:rPr>
            </w:pPr>
            <w:r>
              <w:rPr>
                <w:szCs w:val="24"/>
              </w:rPr>
              <w:t>mokinių skaičius klasėje, grupėje</w:t>
            </w:r>
          </w:p>
        </w:tc>
      </w:tr>
      <w:tr w:rsidR="002364D4" w14:paraId="113BABC6" w14:textId="77777777">
        <w:tc>
          <w:tcPr>
            <w:tcW w:w="1807" w:type="dxa"/>
            <w:vMerge/>
            <w:tcBorders>
              <w:top w:val="single" w:sz="4" w:space="0" w:color="auto"/>
              <w:left w:val="single" w:sz="4" w:space="0" w:color="auto"/>
              <w:bottom w:val="single" w:sz="4" w:space="0" w:color="auto"/>
              <w:right w:val="single" w:sz="4" w:space="0" w:color="auto"/>
            </w:tcBorders>
            <w:vAlign w:val="center"/>
            <w:hideMark/>
          </w:tcPr>
          <w:p w14:paraId="113BABBC" w14:textId="77777777" w:rsidR="002364D4" w:rsidRDefault="002364D4">
            <w:pPr>
              <w:ind w:left="-993"/>
              <w:rPr>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BD" w14:textId="77777777" w:rsidR="002364D4" w:rsidRDefault="000D0D42">
            <w:pPr>
              <w:overflowPunct w:val="0"/>
              <w:ind w:left="-48"/>
              <w:jc w:val="center"/>
              <w:textAlignment w:val="baseline"/>
              <w:rPr>
                <w:szCs w:val="24"/>
              </w:rPr>
            </w:pPr>
            <w:r>
              <w:rPr>
                <w:szCs w:val="24"/>
              </w:rPr>
              <w:t>iki 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BE" w14:textId="77777777" w:rsidR="002364D4" w:rsidRDefault="000D0D42">
            <w:pPr>
              <w:overflowPunct w:val="0"/>
              <w:ind w:left="-48"/>
              <w:jc w:val="center"/>
              <w:textAlignment w:val="baseline"/>
              <w:rPr>
                <w:szCs w:val="24"/>
              </w:rPr>
            </w:pPr>
            <w:r>
              <w:rPr>
                <w:szCs w:val="24"/>
              </w:rPr>
              <w:t>12–22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BF" w14:textId="77777777" w:rsidR="002364D4" w:rsidRDefault="000D0D42">
            <w:pPr>
              <w:overflowPunct w:val="0"/>
              <w:ind w:left="-48"/>
              <w:jc w:val="center"/>
              <w:textAlignment w:val="baseline"/>
              <w:rPr>
                <w:szCs w:val="24"/>
              </w:rPr>
            </w:pPr>
            <w:r>
              <w:rPr>
                <w:szCs w:val="24"/>
              </w:rPr>
              <w:t>23 ir daugiau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C0" w14:textId="77777777" w:rsidR="002364D4" w:rsidRDefault="000D0D42">
            <w:pPr>
              <w:overflowPunct w:val="0"/>
              <w:ind w:left="-48"/>
              <w:jc w:val="center"/>
              <w:textAlignment w:val="baseline"/>
              <w:rPr>
                <w:szCs w:val="24"/>
              </w:rPr>
            </w:pPr>
            <w:r>
              <w:rPr>
                <w:szCs w:val="24"/>
              </w:rPr>
              <w:t>iki 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C1" w14:textId="77777777" w:rsidR="002364D4" w:rsidRDefault="000D0D42">
            <w:pPr>
              <w:overflowPunct w:val="0"/>
              <w:ind w:left="-48"/>
              <w:jc w:val="center"/>
              <w:textAlignment w:val="baseline"/>
              <w:rPr>
                <w:szCs w:val="24"/>
              </w:rPr>
            </w:pPr>
            <w:r>
              <w:rPr>
                <w:szCs w:val="24"/>
              </w:rPr>
              <w:t>12–22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C2" w14:textId="77777777" w:rsidR="002364D4" w:rsidRDefault="000D0D42">
            <w:pPr>
              <w:overflowPunct w:val="0"/>
              <w:ind w:left="-48"/>
              <w:jc w:val="center"/>
              <w:textAlignment w:val="baseline"/>
              <w:rPr>
                <w:szCs w:val="24"/>
              </w:rPr>
            </w:pPr>
            <w:r>
              <w:rPr>
                <w:szCs w:val="24"/>
              </w:rPr>
              <w:t>23 ir daugiau</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C3" w14:textId="77777777" w:rsidR="002364D4" w:rsidRDefault="000D0D42">
            <w:pPr>
              <w:overflowPunct w:val="0"/>
              <w:ind w:left="-48"/>
              <w:jc w:val="center"/>
              <w:textAlignment w:val="baseline"/>
              <w:rPr>
                <w:szCs w:val="24"/>
              </w:rPr>
            </w:pPr>
            <w:r>
              <w:rPr>
                <w:szCs w:val="24"/>
              </w:rPr>
              <w:t>iki 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C4" w14:textId="77777777" w:rsidR="002364D4" w:rsidRDefault="000D0D42">
            <w:pPr>
              <w:overflowPunct w:val="0"/>
              <w:ind w:left="-48"/>
              <w:jc w:val="center"/>
              <w:textAlignment w:val="baseline"/>
              <w:rPr>
                <w:szCs w:val="24"/>
              </w:rPr>
            </w:pPr>
            <w:r>
              <w:rPr>
                <w:szCs w:val="24"/>
              </w:rPr>
              <w:t>12–22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C5" w14:textId="77777777" w:rsidR="002364D4" w:rsidRDefault="000D0D42">
            <w:pPr>
              <w:overflowPunct w:val="0"/>
              <w:ind w:left="-48"/>
              <w:jc w:val="center"/>
              <w:textAlignment w:val="baseline"/>
              <w:rPr>
                <w:szCs w:val="24"/>
              </w:rPr>
            </w:pPr>
            <w:r>
              <w:rPr>
                <w:szCs w:val="24"/>
              </w:rPr>
              <w:t xml:space="preserve">23 ir daugiau </w:t>
            </w:r>
          </w:p>
        </w:tc>
      </w:tr>
      <w:tr w:rsidR="002364D4" w14:paraId="113BABD1" w14:textId="77777777">
        <w:tc>
          <w:tcPr>
            <w:tcW w:w="1807" w:type="dxa"/>
            <w:tcBorders>
              <w:top w:val="single" w:sz="4" w:space="0" w:color="auto"/>
              <w:left w:val="single" w:sz="4" w:space="0" w:color="auto"/>
              <w:bottom w:val="single" w:sz="4" w:space="0" w:color="auto"/>
              <w:right w:val="single" w:sz="4" w:space="0" w:color="auto"/>
            </w:tcBorders>
            <w:hideMark/>
          </w:tcPr>
          <w:p w14:paraId="113BABC7" w14:textId="77777777" w:rsidR="002364D4" w:rsidRDefault="000D0D42">
            <w:pPr>
              <w:overflowPunct w:val="0"/>
              <w:textAlignment w:val="baseline"/>
              <w:rPr>
                <w:szCs w:val="24"/>
              </w:rPr>
            </w:pPr>
            <w:r>
              <w:rPr>
                <w:szCs w:val="24"/>
              </w:rPr>
              <w:t>Lietuvių ir tautinių mažumų gimtoji kalba</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C8"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C9"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CA"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CB" w14:textId="77777777" w:rsidR="002364D4" w:rsidRDefault="000D0D42">
            <w:pPr>
              <w:overflowPunct w:val="0"/>
              <w:ind w:left="-48"/>
              <w:jc w:val="center"/>
              <w:textAlignment w:val="baseline"/>
              <w:rPr>
                <w:szCs w:val="24"/>
              </w:rPr>
            </w:pPr>
            <w:r>
              <w:rPr>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CC" w14:textId="77777777" w:rsidR="002364D4" w:rsidRDefault="000D0D42">
            <w:pPr>
              <w:overflowPunct w:val="0"/>
              <w:ind w:left="-48"/>
              <w:jc w:val="center"/>
              <w:textAlignment w:val="baseline"/>
              <w:rPr>
                <w:szCs w:val="24"/>
              </w:rPr>
            </w:pPr>
            <w:r>
              <w:rPr>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CD" w14:textId="77777777" w:rsidR="002364D4" w:rsidRDefault="000D0D42">
            <w:pPr>
              <w:overflowPunct w:val="0"/>
              <w:ind w:left="-48"/>
              <w:jc w:val="center"/>
              <w:textAlignment w:val="baseline"/>
              <w:rPr>
                <w:szCs w:val="24"/>
              </w:rPr>
            </w:pPr>
            <w:r>
              <w:rPr>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CE" w14:textId="77777777" w:rsidR="002364D4" w:rsidRDefault="000D0D42">
            <w:pPr>
              <w:overflowPunct w:val="0"/>
              <w:ind w:left="-48"/>
              <w:jc w:val="center"/>
              <w:textAlignment w:val="baseline"/>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CF" w14:textId="77777777" w:rsidR="002364D4" w:rsidRDefault="000D0D42">
            <w:pPr>
              <w:overflowPunct w:val="0"/>
              <w:ind w:left="-48"/>
              <w:jc w:val="center"/>
              <w:textAlignment w:val="baseline"/>
              <w:rPr>
                <w:szCs w:val="24"/>
              </w:rPr>
            </w:pPr>
            <w:r>
              <w:rPr>
                <w:szCs w:val="24"/>
              </w:rPr>
              <w:t>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D0" w14:textId="77777777" w:rsidR="002364D4" w:rsidRDefault="000D0D42">
            <w:pPr>
              <w:overflowPunct w:val="0"/>
              <w:ind w:left="-48"/>
              <w:jc w:val="center"/>
              <w:textAlignment w:val="baseline"/>
              <w:rPr>
                <w:szCs w:val="24"/>
              </w:rPr>
            </w:pPr>
            <w:r>
              <w:rPr>
                <w:szCs w:val="24"/>
              </w:rPr>
              <w:t>3,5</w:t>
            </w:r>
          </w:p>
        </w:tc>
      </w:tr>
      <w:tr w:rsidR="002364D4" w14:paraId="113BABDC" w14:textId="77777777">
        <w:tc>
          <w:tcPr>
            <w:tcW w:w="1807" w:type="dxa"/>
            <w:tcBorders>
              <w:top w:val="single" w:sz="4" w:space="0" w:color="auto"/>
              <w:left w:val="single" w:sz="4" w:space="0" w:color="auto"/>
              <w:bottom w:val="single" w:sz="4" w:space="0" w:color="auto"/>
              <w:right w:val="single" w:sz="4" w:space="0" w:color="auto"/>
            </w:tcBorders>
            <w:hideMark/>
          </w:tcPr>
          <w:p w14:paraId="113BABD2" w14:textId="77777777" w:rsidR="002364D4" w:rsidRDefault="000D0D42">
            <w:pPr>
              <w:overflowPunct w:val="0"/>
              <w:textAlignment w:val="baseline"/>
              <w:rPr>
                <w:szCs w:val="24"/>
              </w:rPr>
            </w:pPr>
            <w:r>
              <w:rPr>
                <w:szCs w:val="24"/>
              </w:rPr>
              <w:t>Užsienio kalba</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D3"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D4"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D5"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D6" w14:textId="77777777"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D7" w14:textId="77777777"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D8" w14:textId="77777777" w:rsidR="002364D4" w:rsidRDefault="000D0D42">
            <w:pPr>
              <w:overflowPunct w:val="0"/>
              <w:ind w:left="-48"/>
              <w:jc w:val="center"/>
              <w:textAlignment w:val="baseline"/>
              <w:rPr>
                <w:szCs w:val="24"/>
              </w:rPr>
            </w:pPr>
            <w:r>
              <w:rPr>
                <w:szCs w:val="24"/>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D9" w14:textId="77777777" w:rsidR="002364D4" w:rsidRDefault="000D0D42">
            <w:pPr>
              <w:overflowPunct w:val="0"/>
              <w:ind w:left="-48"/>
              <w:jc w:val="center"/>
              <w:textAlignment w:val="baseline"/>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DA" w14:textId="77777777" w:rsidR="002364D4" w:rsidRDefault="000D0D42">
            <w:pPr>
              <w:overflowPunct w:val="0"/>
              <w:ind w:left="-48"/>
              <w:jc w:val="center"/>
              <w:textAlignment w:val="baseline"/>
              <w:rPr>
                <w:szCs w:val="24"/>
              </w:rPr>
            </w:pPr>
            <w:r>
              <w:rPr>
                <w:szCs w:val="24"/>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DB" w14:textId="77777777" w:rsidR="002364D4" w:rsidRDefault="000D0D42">
            <w:pPr>
              <w:overflowPunct w:val="0"/>
              <w:ind w:left="-48"/>
              <w:jc w:val="center"/>
              <w:textAlignment w:val="baseline"/>
              <w:rPr>
                <w:szCs w:val="24"/>
              </w:rPr>
            </w:pPr>
            <w:r>
              <w:rPr>
                <w:szCs w:val="24"/>
              </w:rPr>
              <w:t>2,5</w:t>
            </w:r>
          </w:p>
        </w:tc>
      </w:tr>
      <w:tr w:rsidR="002364D4" w14:paraId="113BABE7" w14:textId="77777777">
        <w:tc>
          <w:tcPr>
            <w:tcW w:w="1807" w:type="dxa"/>
            <w:tcBorders>
              <w:top w:val="single" w:sz="4" w:space="0" w:color="auto"/>
              <w:left w:val="single" w:sz="4" w:space="0" w:color="auto"/>
              <w:bottom w:val="single" w:sz="4" w:space="0" w:color="auto"/>
              <w:right w:val="single" w:sz="4" w:space="0" w:color="auto"/>
            </w:tcBorders>
            <w:hideMark/>
          </w:tcPr>
          <w:p w14:paraId="113BABDD" w14:textId="77777777" w:rsidR="002364D4" w:rsidRDefault="000D0D42">
            <w:pPr>
              <w:overflowPunct w:val="0"/>
              <w:textAlignment w:val="baseline"/>
              <w:rPr>
                <w:szCs w:val="24"/>
              </w:rPr>
            </w:pPr>
            <w:r>
              <w:rPr>
                <w:szCs w:val="24"/>
              </w:rPr>
              <w:t>Matematika</w:t>
            </w:r>
          </w:p>
        </w:tc>
        <w:tc>
          <w:tcPr>
            <w:tcW w:w="853" w:type="dxa"/>
            <w:tcBorders>
              <w:top w:val="single" w:sz="4" w:space="0" w:color="auto"/>
              <w:left w:val="single" w:sz="4" w:space="0" w:color="auto"/>
              <w:bottom w:val="single" w:sz="4" w:space="0" w:color="auto"/>
              <w:right w:val="single" w:sz="4" w:space="0" w:color="auto"/>
            </w:tcBorders>
            <w:vAlign w:val="center"/>
          </w:tcPr>
          <w:p w14:paraId="113BABDE" w14:textId="77777777"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3BABDF" w14:textId="77777777"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3BABE0" w14:textId="77777777"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E1" w14:textId="77777777" w:rsidR="002364D4" w:rsidRDefault="000D0D42">
            <w:pPr>
              <w:overflowPunct w:val="0"/>
              <w:ind w:left="-48"/>
              <w:jc w:val="center"/>
              <w:textAlignment w:val="baseline"/>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E2" w14:textId="77777777" w:rsidR="002364D4" w:rsidRDefault="000D0D42">
            <w:pPr>
              <w:overflowPunct w:val="0"/>
              <w:ind w:left="-48"/>
              <w:jc w:val="center"/>
              <w:textAlignment w:val="baseline"/>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E3" w14:textId="77777777" w:rsidR="002364D4" w:rsidRDefault="000D0D42">
            <w:pPr>
              <w:overflowPunct w:val="0"/>
              <w:ind w:left="-48"/>
              <w:jc w:val="center"/>
              <w:textAlignment w:val="baseline"/>
              <w:rPr>
                <w:szCs w:val="24"/>
              </w:rPr>
            </w:pPr>
            <w:r>
              <w:rPr>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E4" w14:textId="77777777" w:rsidR="002364D4" w:rsidRDefault="000D0D42">
            <w:pPr>
              <w:overflowPunct w:val="0"/>
              <w:ind w:left="-48"/>
              <w:jc w:val="center"/>
              <w:textAlignment w:val="baseline"/>
              <w:rPr>
                <w:szCs w:val="24"/>
              </w:rPr>
            </w:pPr>
            <w:r>
              <w:rPr>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E5" w14:textId="77777777" w:rsidR="002364D4" w:rsidRDefault="000D0D42">
            <w:pPr>
              <w:overflowPunct w:val="0"/>
              <w:ind w:left="-48"/>
              <w:jc w:val="center"/>
              <w:textAlignment w:val="baseline"/>
              <w:rPr>
                <w:szCs w:val="24"/>
              </w:rPr>
            </w:pPr>
            <w:r>
              <w:rPr>
                <w:szCs w:val="24"/>
              </w:rPr>
              <w:t>2,5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E6" w14:textId="77777777" w:rsidR="002364D4" w:rsidRDefault="000D0D42">
            <w:pPr>
              <w:overflowPunct w:val="0"/>
              <w:ind w:left="-48"/>
              <w:jc w:val="center"/>
              <w:textAlignment w:val="baseline"/>
              <w:rPr>
                <w:szCs w:val="24"/>
              </w:rPr>
            </w:pPr>
            <w:r>
              <w:rPr>
                <w:szCs w:val="24"/>
              </w:rPr>
              <w:t>3</w:t>
            </w:r>
          </w:p>
        </w:tc>
      </w:tr>
      <w:tr w:rsidR="002364D4" w14:paraId="113BABF2" w14:textId="77777777">
        <w:tc>
          <w:tcPr>
            <w:tcW w:w="1807" w:type="dxa"/>
            <w:tcBorders>
              <w:top w:val="single" w:sz="4" w:space="0" w:color="auto"/>
              <w:left w:val="single" w:sz="4" w:space="0" w:color="auto"/>
              <w:bottom w:val="single" w:sz="4" w:space="0" w:color="auto"/>
              <w:right w:val="single" w:sz="4" w:space="0" w:color="auto"/>
            </w:tcBorders>
            <w:hideMark/>
          </w:tcPr>
          <w:p w14:paraId="113BABE8" w14:textId="77777777" w:rsidR="002364D4" w:rsidRDefault="000D0D42">
            <w:pPr>
              <w:overflowPunct w:val="0"/>
              <w:textAlignment w:val="baseline"/>
              <w:rPr>
                <w:szCs w:val="24"/>
              </w:rPr>
            </w:pPr>
            <w:r>
              <w:rPr>
                <w:szCs w:val="24"/>
              </w:rPr>
              <w:t>Socialinio, gamtamokslinio ugdymo ir informacinių technologijų dalykai</w:t>
            </w:r>
          </w:p>
        </w:tc>
        <w:tc>
          <w:tcPr>
            <w:tcW w:w="853" w:type="dxa"/>
            <w:tcBorders>
              <w:top w:val="single" w:sz="4" w:space="0" w:color="auto"/>
              <w:left w:val="single" w:sz="4" w:space="0" w:color="auto"/>
              <w:bottom w:val="single" w:sz="4" w:space="0" w:color="auto"/>
              <w:right w:val="single" w:sz="4" w:space="0" w:color="auto"/>
            </w:tcBorders>
            <w:vAlign w:val="center"/>
          </w:tcPr>
          <w:p w14:paraId="113BABE9" w14:textId="77777777"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3BABEA" w14:textId="77777777"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3BABEB" w14:textId="77777777"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EC" w14:textId="77777777"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ED" w14:textId="77777777"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EE" w14:textId="77777777" w:rsidR="002364D4" w:rsidRDefault="000D0D42">
            <w:pPr>
              <w:overflowPunct w:val="0"/>
              <w:ind w:left="-48"/>
              <w:jc w:val="center"/>
              <w:textAlignment w:val="baseline"/>
              <w:rPr>
                <w:szCs w:val="24"/>
              </w:rPr>
            </w:pPr>
            <w:r>
              <w:rPr>
                <w:szCs w:val="24"/>
              </w:rPr>
              <w:t>1,25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EF" w14:textId="77777777" w:rsidR="002364D4" w:rsidRDefault="000D0D42">
            <w:pPr>
              <w:overflowPunct w:val="0"/>
              <w:ind w:left="-48"/>
              <w:jc w:val="center"/>
              <w:textAlignment w:val="baseline"/>
              <w:rPr>
                <w:szCs w:val="24"/>
              </w:rPr>
            </w:pPr>
            <w:r>
              <w:rPr>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F0" w14:textId="77777777" w:rsidR="002364D4" w:rsidRDefault="000D0D42">
            <w:pPr>
              <w:overflowPunct w:val="0"/>
              <w:ind w:left="-48"/>
              <w:jc w:val="center"/>
              <w:textAlignment w:val="baseline"/>
              <w:rPr>
                <w:szCs w:val="24"/>
              </w:rPr>
            </w:pPr>
            <w:r>
              <w:rPr>
                <w:szCs w:val="24"/>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F1" w14:textId="77777777" w:rsidR="002364D4" w:rsidRDefault="000D0D42">
            <w:pPr>
              <w:overflowPunct w:val="0"/>
              <w:ind w:left="-48"/>
              <w:jc w:val="center"/>
              <w:textAlignment w:val="baseline"/>
              <w:rPr>
                <w:szCs w:val="24"/>
              </w:rPr>
            </w:pPr>
            <w:r>
              <w:rPr>
                <w:szCs w:val="24"/>
              </w:rPr>
              <w:t>1,25</w:t>
            </w:r>
          </w:p>
        </w:tc>
      </w:tr>
      <w:tr w:rsidR="002364D4" w14:paraId="113BABFD" w14:textId="77777777">
        <w:tc>
          <w:tcPr>
            <w:tcW w:w="1807" w:type="dxa"/>
            <w:tcBorders>
              <w:top w:val="single" w:sz="4" w:space="0" w:color="auto"/>
              <w:left w:val="single" w:sz="4" w:space="0" w:color="auto"/>
              <w:bottom w:val="single" w:sz="4" w:space="0" w:color="auto"/>
              <w:right w:val="single" w:sz="4" w:space="0" w:color="auto"/>
            </w:tcBorders>
            <w:hideMark/>
          </w:tcPr>
          <w:p w14:paraId="113BABF3" w14:textId="77777777" w:rsidR="002364D4" w:rsidRDefault="000D0D42">
            <w:pPr>
              <w:overflowPunct w:val="0"/>
              <w:textAlignment w:val="baseline"/>
              <w:rPr>
                <w:b/>
                <w:szCs w:val="24"/>
              </w:rPr>
            </w:pPr>
            <w:r>
              <w:rPr>
                <w:szCs w:val="24"/>
              </w:rPr>
              <w:t>Pradinių klasių mokinių darbų tikrinimas</w:t>
            </w:r>
            <w:r>
              <w:rPr>
                <w:b/>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F4"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F5"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F6"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13BABF7" w14:textId="77777777" w:rsidR="002364D4" w:rsidRDefault="002364D4">
            <w:pPr>
              <w:overflowPunct w:val="0"/>
              <w:ind w:left="-48"/>
              <w:jc w:val="center"/>
              <w:textAlignment w:val="baseline"/>
              <w:rPr>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13BABF8" w14:textId="77777777" w:rsidR="002364D4" w:rsidRDefault="002364D4">
            <w:pPr>
              <w:overflowPunct w:val="0"/>
              <w:ind w:left="-48"/>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13BABF9" w14:textId="77777777" w:rsidR="002364D4" w:rsidRDefault="002364D4">
            <w:pPr>
              <w:overflowPunct w:val="0"/>
              <w:ind w:left="-48"/>
              <w:jc w:val="center"/>
              <w:textAlignment w:val="baseline"/>
              <w:rPr>
                <w:b/>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3BABFA" w14:textId="77777777" w:rsidR="002364D4" w:rsidRDefault="002364D4">
            <w:pPr>
              <w:overflowPunct w:val="0"/>
              <w:ind w:left="-48"/>
              <w:jc w:val="center"/>
              <w:textAlignment w:val="baseline"/>
              <w:rPr>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13BABFB" w14:textId="77777777" w:rsidR="002364D4" w:rsidRDefault="002364D4">
            <w:pPr>
              <w:overflowPunct w:val="0"/>
              <w:ind w:left="-48"/>
              <w:jc w:val="center"/>
              <w:textAlignment w:val="baseline"/>
              <w:rPr>
                <w:b/>
                <w:szCs w:val="24"/>
              </w:rPr>
            </w:pPr>
          </w:p>
        </w:tc>
        <w:tc>
          <w:tcPr>
            <w:tcW w:w="1017" w:type="dxa"/>
            <w:tcBorders>
              <w:top w:val="single" w:sz="4" w:space="0" w:color="auto"/>
              <w:left w:val="single" w:sz="4" w:space="0" w:color="auto"/>
              <w:bottom w:val="single" w:sz="4" w:space="0" w:color="auto"/>
              <w:right w:val="single" w:sz="4" w:space="0" w:color="auto"/>
            </w:tcBorders>
            <w:vAlign w:val="center"/>
          </w:tcPr>
          <w:p w14:paraId="113BABFC" w14:textId="77777777" w:rsidR="002364D4" w:rsidRDefault="002364D4">
            <w:pPr>
              <w:overflowPunct w:val="0"/>
              <w:ind w:left="-48"/>
              <w:jc w:val="center"/>
              <w:textAlignment w:val="baseline"/>
              <w:rPr>
                <w:b/>
                <w:szCs w:val="24"/>
              </w:rPr>
            </w:pPr>
          </w:p>
        </w:tc>
      </w:tr>
    </w:tbl>
    <w:p w14:paraId="113BABFE" w14:textId="77777777" w:rsidR="002364D4" w:rsidRDefault="000D0D42">
      <w:pPr>
        <w:ind w:firstLine="720"/>
        <w:jc w:val="both"/>
        <w:rPr>
          <w:szCs w:val="24"/>
          <w:lang w:eastAsia="lt-LT"/>
        </w:rPr>
      </w:pPr>
      <w:r>
        <w:rPr>
          <w:szCs w:val="24"/>
          <w:lang w:eastAsia="lt-LT"/>
        </w:rPr>
        <w:t>* Tarifikuojama dalyko mokytojui, mokančiam lietuvių kalbos (valstybinės) pagal pradinio ugdymo programą.</w:t>
      </w:r>
    </w:p>
    <w:p w14:paraId="113BABFF" w14:textId="77777777" w:rsidR="002364D4" w:rsidRDefault="000D0D42">
      <w:pPr>
        <w:ind w:firstLine="720"/>
        <w:jc w:val="both"/>
        <w:rPr>
          <w:szCs w:val="24"/>
        </w:rPr>
      </w:pPr>
      <w:r>
        <w:rPr>
          <w:szCs w:val="24"/>
          <w:lang w:eastAsia="lt-LT"/>
        </w:rPr>
        <w:t>** Tarifikuojama dalyko mokytojui, mokančiam užsienio kalbos pagal pradinio ugdymo programą.</w:t>
      </w:r>
      <w:r>
        <w:rPr>
          <w:szCs w:val="24"/>
        </w:rPr>
        <w:t xml:space="preserve"> </w:t>
      </w:r>
    </w:p>
    <w:p w14:paraId="113BAC00" w14:textId="77777777" w:rsidR="002364D4" w:rsidRDefault="002364D4">
      <w:pPr>
        <w:spacing w:line="360" w:lineRule="auto"/>
        <w:ind w:firstLine="720"/>
        <w:jc w:val="both"/>
        <w:rPr>
          <w:color w:val="000000"/>
          <w:szCs w:val="24"/>
          <w:lang w:eastAsia="lt-LT"/>
        </w:rPr>
      </w:pPr>
    </w:p>
    <w:p w14:paraId="113BAC01" w14:textId="77777777" w:rsidR="002364D4" w:rsidRDefault="000D0D42">
      <w:pPr>
        <w:spacing w:line="360" w:lineRule="auto"/>
        <w:ind w:firstLine="720"/>
        <w:jc w:val="both"/>
        <w:rPr>
          <w:lang w:eastAsia="lt-LT"/>
        </w:rPr>
      </w:pPr>
      <w:r>
        <w:rPr>
          <w:lang w:eastAsia="lt-LT"/>
        </w:rPr>
        <w:t xml:space="preserve">27.2. už vadovavimą klasei, grupei (nepriklausomai nuo kontaktinių valandų skaičiaus per savaitę): jeigu mokinių skaičius klasėje iki 12, – 2,5–4 valandos; jeigu mokinių skaičius </w:t>
      </w:r>
      <w:r>
        <w:rPr>
          <w:lang w:eastAsia="lt-LT"/>
        </w:rPr>
        <w:lastRenderedPageBreak/>
        <w:t>klasėje 12 ir daugiau, – 3–5 valandos. Konkretų tarifikuojamų valandų skaičių, suderinęs su darbuotojų atstovais, nustato įstaigos vadovas;</w:t>
      </w:r>
    </w:p>
    <w:p w14:paraId="113BAC0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27.3. už pasiruošimą pamokoms (už 18 kontaktinių valandų per savaitę) – 4 valandos. Į kontaktines valandas įskaičiuojamos visos valandos, numatytos ugdymo plane;</w:t>
      </w:r>
    </w:p>
    <w:p w14:paraId="113BAC0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27.4. už darbų planavimą, renginių organizavimą, ruošimąsi renginiams, metodinę veiklą, brandos darbų,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 0,5–3,5 valandos (nepriklausomai nuo kontaktinių valandų skaičiaus per savaitę). Valandų skaičių, konkretų darbą ir laikotarpį, suderinęs su darbuotojų atstovais, nustato įstaigos vadovas;</w:t>
      </w:r>
    </w:p>
    <w:p w14:paraId="113BAC0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27.5. neformaliojo vaikų švietimo mokyklų mokytojams papildomos valandos tarifikuojamos už darbus, nurodytus 27.3 ir 27.4 papunkčiuose. Valandų skaičių, konkretų darbą ir laikotarpį, suderinęs su darbuotojų atstovais, nustato įstaigos vadovas.</w:t>
      </w:r>
    </w:p>
    <w:p w14:paraId="113BAC0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28.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14:paraId="113BAC06" w14:textId="77777777" w:rsidR="002364D4" w:rsidRDefault="000D0D42">
      <w:pPr>
        <w:widowControl w:val="0"/>
        <w:suppressAutoHyphens/>
        <w:spacing w:line="360" w:lineRule="auto"/>
        <w:ind w:firstLine="720"/>
        <w:jc w:val="both"/>
        <w:textAlignment w:val="baseline"/>
        <w:rPr>
          <w:szCs w:val="24"/>
        </w:rPr>
      </w:pPr>
      <w:r>
        <w:rPr>
          <w:szCs w:val="24"/>
        </w:rPr>
        <w:t>29. Auklėtojų, priešmokyklinio ugdymo pedagogų, koncertmeisterių, akompaniatorių, ikimokyklinio ugdymo meninio ugdymo pedagogų:</w:t>
      </w:r>
    </w:p>
    <w:p w14:paraId="113BAC07" w14:textId="77777777" w:rsidR="002364D4" w:rsidRDefault="000D0D42">
      <w:pPr>
        <w:widowControl w:val="0"/>
        <w:suppressAutoHyphens/>
        <w:overflowPunct w:val="0"/>
        <w:spacing w:line="360" w:lineRule="auto"/>
        <w:ind w:firstLine="720"/>
        <w:jc w:val="both"/>
        <w:textAlignment w:val="baseline"/>
        <w:rPr>
          <w:strike/>
          <w:szCs w:val="24"/>
        </w:rPr>
      </w:pPr>
      <w:r>
        <w:rPr>
          <w:szCs w:val="24"/>
        </w:rPr>
        <w:t>29.1. auklėtojų, vykdančių ikimokyklinio ugdymo programą (išskyrus specialiųjų ikimokyklinio ugdymo mokyklų (grupių) auklėtojus) ir priešmokyklinio ugdymo pedagogų (išskyrus dirbančius šio priedo 30.3.2 papunktyje nurodytose įstaigose):</w:t>
      </w:r>
      <w:r>
        <w:rPr>
          <w:b/>
          <w:szCs w:val="24"/>
        </w:rPr>
        <w:t xml:space="preserve"> </w:t>
      </w:r>
    </w:p>
    <w:p w14:paraId="113BAC08" w14:textId="77777777" w:rsidR="002364D4" w:rsidRDefault="000D0D42">
      <w:pPr>
        <w:widowControl w:val="0"/>
        <w:suppressAutoHyphens/>
        <w:overflowPunct w:val="0"/>
        <w:spacing w:line="360" w:lineRule="auto"/>
        <w:ind w:firstLine="720"/>
        <w:jc w:val="both"/>
        <w:textAlignment w:val="baseline"/>
        <w:rPr>
          <w:szCs w:val="24"/>
        </w:rPr>
      </w:pPr>
      <w:r>
        <w:rPr>
          <w:szCs w:val="24"/>
        </w:rPr>
        <w:t>29.1.1.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085"/>
        <w:gridCol w:w="1701"/>
        <w:gridCol w:w="1559"/>
        <w:gridCol w:w="1560"/>
        <w:gridCol w:w="1559"/>
      </w:tblGrid>
      <w:tr w:rsidR="002364D4" w14:paraId="113BAC0E"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9"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A" w14:textId="77777777" w:rsidR="002364D4" w:rsidRDefault="000D0D42">
            <w:pPr>
              <w:widowControl w:val="0"/>
              <w:suppressAutoHyphens/>
              <w:overflowPunct w:val="0"/>
              <w:ind w:left="34"/>
              <w:jc w:val="center"/>
              <w:textAlignment w:val="baseline"/>
              <w:rPr>
                <w:szCs w:val="24"/>
              </w:rPr>
            </w:pPr>
            <w:r>
              <w:rPr>
                <w:szCs w:val="24"/>
              </w:rPr>
              <w:t>Turintiems iki 3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B" w14:textId="77777777" w:rsidR="002364D4" w:rsidRDefault="000D0D42">
            <w:pPr>
              <w:widowControl w:val="0"/>
              <w:suppressAutoHyphens/>
              <w:overflowPunct w:val="0"/>
              <w:ind w:left="34"/>
              <w:jc w:val="center"/>
              <w:textAlignment w:val="baseline"/>
              <w:rPr>
                <w:szCs w:val="24"/>
              </w:rPr>
            </w:pPr>
            <w:r>
              <w:rPr>
                <w:szCs w:val="24"/>
              </w:rPr>
              <w:t>Turintiems nuo 3 iki 10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C" w14:textId="77777777" w:rsidR="002364D4" w:rsidRDefault="000D0D42">
            <w:pPr>
              <w:widowControl w:val="0"/>
              <w:suppressAutoHyphens/>
              <w:overflowPunct w:val="0"/>
              <w:ind w:left="34"/>
              <w:jc w:val="center"/>
              <w:textAlignment w:val="baseline"/>
              <w:rPr>
                <w:szCs w:val="24"/>
              </w:rPr>
            </w:pPr>
            <w:r>
              <w:rPr>
                <w:szCs w:val="24"/>
              </w:rPr>
              <w:t>Turintiems nuo 10 iki 15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D"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15"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F" w14:textId="77777777" w:rsidR="002364D4" w:rsidRDefault="000D0D42">
            <w:pPr>
              <w:widowControl w:val="0"/>
              <w:suppressAutoHyphens/>
              <w:overflowPunct w:val="0"/>
              <w:textAlignment w:val="baseline"/>
              <w:rPr>
                <w:strike/>
                <w:szCs w:val="24"/>
              </w:rPr>
            </w:pPr>
            <w:r>
              <w:rPr>
                <w:szCs w:val="24"/>
              </w:rPr>
              <w:t xml:space="preserve">Auklėtojas, priešmokyklinio ugdymo pedagogas, </w:t>
            </w:r>
          </w:p>
          <w:p w14:paraId="113BAC10" w14:textId="77777777" w:rsidR="002364D4" w:rsidRDefault="000D0D42">
            <w:pPr>
              <w:widowControl w:val="0"/>
              <w:suppressAutoHyphens/>
              <w:overflowPunct w:val="0"/>
              <w:textAlignment w:val="baseline"/>
              <w:rPr>
                <w:szCs w:val="24"/>
              </w:rPr>
            </w:pPr>
            <w:r>
              <w:rPr>
                <w:szCs w:val="24"/>
              </w:rPr>
              <w:t>įgijęs aukštesnįjį ar specialųjį vidurinį išsilavinimą, įgytą iki 1995 metų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1" w14:textId="77777777" w:rsidR="002364D4" w:rsidRDefault="000D0D42">
            <w:pPr>
              <w:widowControl w:val="0"/>
              <w:suppressAutoHyphens/>
              <w:overflowPunct w:val="0"/>
              <w:ind w:left="112"/>
              <w:jc w:val="center"/>
              <w:textAlignment w:val="baseline"/>
              <w:rPr>
                <w:szCs w:val="24"/>
              </w:rPr>
            </w:pPr>
            <w:r>
              <w:rPr>
                <w:szCs w:val="24"/>
              </w:rPr>
              <w:t>3,67–3,83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2" w14:textId="77777777" w:rsidR="002364D4" w:rsidRDefault="000D0D42">
            <w:pPr>
              <w:widowControl w:val="0"/>
              <w:suppressAutoHyphens/>
              <w:overflowPunct w:val="0"/>
              <w:ind w:left="112"/>
              <w:jc w:val="center"/>
              <w:textAlignment w:val="baseline"/>
              <w:rPr>
                <w:szCs w:val="24"/>
              </w:rPr>
            </w:pPr>
            <w:r>
              <w:rPr>
                <w:szCs w:val="24"/>
              </w:rPr>
              <w:t>3,73–3,88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3" w14:textId="77777777" w:rsidR="002364D4" w:rsidRDefault="000D0D42">
            <w:pPr>
              <w:widowControl w:val="0"/>
              <w:suppressAutoHyphens/>
              <w:overflowPunct w:val="0"/>
              <w:ind w:left="111"/>
              <w:jc w:val="center"/>
              <w:textAlignment w:val="baseline"/>
              <w:rPr>
                <w:szCs w:val="24"/>
              </w:rPr>
            </w:pPr>
            <w:r>
              <w:rPr>
                <w:szCs w:val="24"/>
              </w:rPr>
              <w:t>3,77–3,91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4" w14:textId="77777777" w:rsidR="002364D4" w:rsidRDefault="000D0D42">
            <w:pPr>
              <w:widowControl w:val="0"/>
              <w:suppressAutoHyphens/>
              <w:overflowPunct w:val="0"/>
              <w:jc w:val="center"/>
              <w:textAlignment w:val="baseline"/>
              <w:rPr>
                <w:szCs w:val="24"/>
              </w:rPr>
            </w:pPr>
            <w:r>
              <w:rPr>
                <w:szCs w:val="24"/>
              </w:rPr>
              <w:t>3,8–3,95</w:t>
            </w:r>
          </w:p>
        </w:tc>
      </w:tr>
      <w:tr w:rsidR="002364D4" w14:paraId="113BAC1C"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6" w14:textId="77777777" w:rsidR="002364D4" w:rsidRDefault="000D0D42">
            <w:pPr>
              <w:widowControl w:val="0"/>
              <w:suppressAutoHyphens/>
              <w:overflowPunct w:val="0"/>
              <w:textAlignment w:val="baseline"/>
              <w:rPr>
                <w:szCs w:val="24"/>
              </w:rPr>
            </w:pPr>
            <w:r>
              <w:rPr>
                <w:szCs w:val="24"/>
              </w:rPr>
              <w:t xml:space="preserve">Auklėtojas, priešmokyklinio ugdymo pedagogas, </w:t>
            </w:r>
          </w:p>
          <w:p w14:paraId="113BAC17" w14:textId="77777777" w:rsidR="002364D4" w:rsidRDefault="000D0D42">
            <w:pPr>
              <w:widowControl w:val="0"/>
              <w:suppressAutoHyphens/>
              <w:overflowPunct w:val="0"/>
              <w:textAlignment w:val="baseline"/>
              <w:rPr>
                <w:szCs w:val="24"/>
              </w:rPr>
            </w:pPr>
            <w:r>
              <w:rPr>
                <w:szCs w:val="24"/>
              </w:rPr>
              <w:t>įgijęs aukštąjį universitetinį ar koleginį išsilavinimą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8" w14:textId="77777777" w:rsidR="002364D4" w:rsidRDefault="000D0D42">
            <w:pPr>
              <w:widowControl w:val="0"/>
              <w:suppressAutoHyphens/>
              <w:overflowPunct w:val="0"/>
              <w:ind w:left="112"/>
              <w:jc w:val="center"/>
              <w:textAlignment w:val="baseline"/>
              <w:rPr>
                <w:szCs w:val="24"/>
              </w:rPr>
            </w:pPr>
            <w:r>
              <w:rPr>
                <w:szCs w:val="24"/>
              </w:rPr>
              <w:t>4,06–4,22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9" w14:textId="77777777" w:rsidR="002364D4" w:rsidRDefault="000D0D42">
            <w:pPr>
              <w:widowControl w:val="0"/>
              <w:suppressAutoHyphens/>
              <w:overflowPunct w:val="0"/>
              <w:ind w:left="112"/>
              <w:jc w:val="center"/>
              <w:textAlignment w:val="baseline"/>
              <w:rPr>
                <w:szCs w:val="24"/>
              </w:rPr>
            </w:pPr>
            <w:r>
              <w:rPr>
                <w:szCs w:val="24"/>
              </w:rPr>
              <w:t>4,32–4,48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A" w14:textId="77777777" w:rsidR="002364D4" w:rsidRDefault="000D0D42">
            <w:pPr>
              <w:widowControl w:val="0"/>
              <w:suppressAutoHyphens/>
              <w:overflowPunct w:val="0"/>
              <w:ind w:left="111"/>
              <w:jc w:val="center"/>
              <w:textAlignment w:val="baseline"/>
              <w:rPr>
                <w:szCs w:val="24"/>
              </w:rPr>
            </w:pPr>
            <w:r>
              <w:rPr>
                <w:szCs w:val="24"/>
              </w:rPr>
              <w:t>4,37–4,55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B" w14:textId="77777777" w:rsidR="002364D4" w:rsidRDefault="000D0D42">
            <w:pPr>
              <w:widowControl w:val="0"/>
              <w:suppressAutoHyphens/>
              <w:overflowPunct w:val="0"/>
              <w:jc w:val="center"/>
              <w:textAlignment w:val="baseline"/>
              <w:rPr>
                <w:szCs w:val="24"/>
              </w:rPr>
            </w:pPr>
            <w:r>
              <w:rPr>
                <w:szCs w:val="24"/>
              </w:rPr>
              <w:t>4,47–4,66</w:t>
            </w:r>
          </w:p>
        </w:tc>
      </w:tr>
    </w:tbl>
    <w:p w14:paraId="113BAC1D" w14:textId="77777777" w:rsidR="002364D4" w:rsidRDefault="002364D4">
      <w:pPr>
        <w:widowControl w:val="0"/>
        <w:suppressAutoHyphens/>
        <w:spacing w:line="360" w:lineRule="auto"/>
        <w:ind w:firstLine="720"/>
        <w:jc w:val="both"/>
        <w:textAlignment w:val="baseline"/>
        <w:rPr>
          <w:szCs w:val="24"/>
        </w:rPr>
      </w:pPr>
    </w:p>
    <w:p w14:paraId="113BAC1E" w14:textId="77777777" w:rsidR="002364D4" w:rsidRDefault="000D0D42">
      <w:pPr>
        <w:suppressAutoHyphens/>
        <w:overflowPunct w:val="0"/>
        <w:spacing w:line="360" w:lineRule="auto"/>
        <w:ind w:firstLine="720"/>
        <w:jc w:val="both"/>
        <w:textAlignment w:val="baseline"/>
        <w:rPr>
          <w:szCs w:val="24"/>
        </w:rPr>
      </w:pPr>
      <w:r>
        <w:rPr>
          <w:szCs w:val="24"/>
        </w:rPr>
        <w:lastRenderedPageBreak/>
        <w:t>29.1.2. kuriems suteiktos kvalifikacinės kategorijos, pareiginės algos pastoviosios dalies koeficientai:</w:t>
      </w:r>
    </w:p>
    <w:p w14:paraId="113BAC1F" w14:textId="77777777" w:rsidR="002364D4" w:rsidRDefault="002364D4">
      <w:pPr>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3148"/>
        <w:gridCol w:w="1672"/>
        <w:gridCol w:w="2376"/>
        <w:gridCol w:w="2268"/>
      </w:tblGrid>
      <w:tr w:rsidR="002364D4" w14:paraId="113BAC24"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0" w14:textId="77777777" w:rsidR="002364D4" w:rsidRDefault="000D0D42">
            <w:pPr>
              <w:widowControl w:val="0"/>
              <w:suppressAutoHyphens/>
              <w:overflowPunct w:val="0"/>
              <w:jc w:val="center"/>
              <w:textAlignment w:val="baseline"/>
              <w:rPr>
                <w:szCs w:val="24"/>
              </w:rPr>
            </w:pPr>
            <w:r>
              <w:rPr>
                <w:szCs w:val="24"/>
              </w:rPr>
              <w:t>Pareigybė</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1" w14:textId="77777777" w:rsidR="002364D4" w:rsidRDefault="000D0D42">
            <w:pPr>
              <w:widowControl w:val="0"/>
              <w:suppressAutoHyphens/>
              <w:overflowPunct w:val="0"/>
              <w:ind w:left="-29"/>
              <w:jc w:val="center"/>
              <w:textAlignment w:val="baseline"/>
              <w:rPr>
                <w:szCs w:val="24"/>
              </w:rPr>
            </w:pPr>
            <w:r>
              <w:rPr>
                <w:szCs w:val="24"/>
              </w:rPr>
              <w:t>Turintiems iki 10 metų pedagoginio darbo stažą</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2"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3" w14:textId="77777777" w:rsidR="002364D4" w:rsidRDefault="000D0D42">
            <w:pPr>
              <w:widowControl w:val="0"/>
              <w:suppressAutoHyphens/>
              <w:overflowPunct w:val="0"/>
              <w:ind w:left="142"/>
              <w:jc w:val="center"/>
              <w:textAlignment w:val="baseline"/>
              <w:rPr>
                <w:szCs w:val="24"/>
              </w:rPr>
            </w:pPr>
            <w:r>
              <w:rPr>
                <w:szCs w:val="24"/>
              </w:rPr>
              <w:t>Turintiems 15 ir daugiau metų pedagoginio darbo stažą</w:t>
            </w:r>
          </w:p>
        </w:tc>
      </w:tr>
      <w:tr w:rsidR="002364D4" w14:paraId="113BAC29" w14:textId="77777777">
        <w:trPr>
          <w:cantSplit/>
          <w:trHeight w:val="588"/>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5" w14:textId="77777777" w:rsidR="002364D4" w:rsidRDefault="000D0D42">
            <w:pPr>
              <w:widowControl w:val="0"/>
              <w:suppressAutoHyphens/>
              <w:overflowPunct w:val="0"/>
              <w:textAlignment w:val="baseline"/>
              <w:rPr>
                <w:szCs w:val="24"/>
              </w:rPr>
            </w:pPr>
            <w:r>
              <w:rPr>
                <w:szCs w:val="24"/>
              </w:rPr>
              <w:t xml:space="preserve">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6" w14:textId="77777777" w:rsidR="002364D4" w:rsidRDefault="000D0D42">
            <w:pPr>
              <w:widowControl w:val="0"/>
              <w:suppressAutoHyphens/>
              <w:overflowPunct w:val="0"/>
              <w:ind w:left="-29"/>
              <w:jc w:val="center"/>
              <w:textAlignment w:val="baseline"/>
              <w:rPr>
                <w:szCs w:val="24"/>
              </w:rPr>
            </w:pPr>
            <w:r>
              <w:rPr>
                <w:szCs w:val="24"/>
              </w:rPr>
              <w:t>4,34–4,51</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7" w14:textId="77777777" w:rsidR="002364D4" w:rsidRDefault="000D0D42">
            <w:pPr>
              <w:widowControl w:val="0"/>
              <w:suppressAutoHyphens/>
              <w:overflowPunct w:val="0"/>
              <w:jc w:val="center"/>
              <w:textAlignment w:val="baseline"/>
              <w:rPr>
                <w:szCs w:val="24"/>
              </w:rPr>
            </w:pPr>
            <w:r>
              <w:rPr>
                <w:szCs w:val="24"/>
              </w:rPr>
              <w:t>4,42–4,6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8" w14:textId="77777777" w:rsidR="002364D4" w:rsidRDefault="000D0D42">
            <w:pPr>
              <w:widowControl w:val="0"/>
              <w:suppressAutoHyphens/>
              <w:overflowPunct w:val="0"/>
              <w:ind w:left="142"/>
              <w:jc w:val="center"/>
              <w:textAlignment w:val="baseline"/>
              <w:rPr>
                <w:szCs w:val="24"/>
              </w:rPr>
            </w:pPr>
            <w:r>
              <w:rPr>
                <w:szCs w:val="24"/>
              </w:rPr>
              <w:t>4,5–4,68</w:t>
            </w:r>
          </w:p>
        </w:tc>
      </w:tr>
      <w:tr w:rsidR="002364D4" w14:paraId="113BAC2E"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A" w14:textId="77777777" w:rsidR="002364D4" w:rsidRDefault="000D0D42">
            <w:pPr>
              <w:widowControl w:val="0"/>
              <w:suppressAutoHyphens/>
              <w:overflowPunct w:val="0"/>
              <w:textAlignment w:val="baseline"/>
              <w:rPr>
                <w:szCs w:val="24"/>
              </w:rPr>
            </w:pPr>
            <w:r>
              <w:rPr>
                <w:szCs w:val="24"/>
              </w:rPr>
              <w:t>Vyresnysis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B" w14:textId="77777777" w:rsidR="002364D4" w:rsidRDefault="000D0D42">
            <w:pPr>
              <w:widowControl w:val="0"/>
              <w:suppressAutoHyphens/>
              <w:overflowPunct w:val="0"/>
              <w:ind w:left="-29"/>
              <w:jc w:val="center"/>
              <w:textAlignment w:val="baseline"/>
              <w:rPr>
                <w:szCs w:val="24"/>
              </w:rPr>
            </w:pPr>
            <w:r>
              <w:rPr>
                <w:szCs w:val="24"/>
              </w:rPr>
              <w:t>4,74–4,94</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C" w14:textId="77777777" w:rsidR="002364D4" w:rsidRDefault="000D0D42">
            <w:pPr>
              <w:widowControl w:val="0"/>
              <w:suppressAutoHyphens/>
              <w:overflowPunct w:val="0"/>
              <w:jc w:val="center"/>
              <w:textAlignment w:val="baseline"/>
              <w:rPr>
                <w:szCs w:val="24"/>
              </w:rPr>
            </w:pPr>
            <w:r>
              <w:rPr>
                <w:szCs w:val="24"/>
              </w:rPr>
              <w:t>4,81–5,01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D" w14:textId="77777777" w:rsidR="002364D4" w:rsidRDefault="000D0D42">
            <w:pPr>
              <w:widowControl w:val="0"/>
              <w:suppressAutoHyphens/>
              <w:overflowPunct w:val="0"/>
              <w:ind w:left="142"/>
              <w:jc w:val="center"/>
              <w:textAlignment w:val="baseline"/>
              <w:rPr>
                <w:szCs w:val="24"/>
              </w:rPr>
            </w:pPr>
            <w:r>
              <w:rPr>
                <w:szCs w:val="24"/>
              </w:rPr>
              <w:t>5–5,2</w:t>
            </w:r>
          </w:p>
        </w:tc>
      </w:tr>
      <w:tr w:rsidR="002364D4" w14:paraId="113BAC33"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F" w14:textId="77777777" w:rsidR="002364D4" w:rsidRDefault="000D0D42">
            <w:pPr>
              <w:widowControl w:val="0"/>
              <w:suppressAutoHyphens/>
              <w:overflowPunct w:val="0"/>
              <w:textAlignment w:val="baseline"/>
              <w:rPr>
                <w:szCs w:val="24"/>
              </w:rPr>
            </w:pPr>
            <w:r>
              <w:rPr>
                <w:szCs w:val="24"/>
              </w:rPr>
              <w:t>Metodininkas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0" w14:textId="77777777" w:rsidR="002364D4" w:rsidRDefault="000D0D42">
            <w:pPr>
              <w:widowControl w:val="0"/>
              <w:suppressAutoHyphens/>
              <w:overflowPunct w:val="0"/>
              <w:ind w:left="-29"/>
              <w:jc w:val="center"/>
              <w:textAlignment w:val="baseline"/>
              <w:rPr>
                <w:szCs w:val="24"/>
              </w:rPr>
            </w:pPr>
            <w:r>
              <w:rPr>
                <w:szCs w:val="24"/>
              </w:rPr>
              <w:t>5,17–5,39</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1" w14:textId="77777777" w:rsidR="002364D4" w:rsidRDefault="000D0D42">
            <w:pPr>
              <w:widowControl w:val="0"/>
              <w:suppressAutoHyphens/>
              <w:overflowPunct w:val="0"/>
              <w:jc w:val="center"/>
              <w:textAlignment w:val="baseline"/>
              <w:rPr>
                <w:szCs w:val="24"/>
              </w:rPr>
            </w:pPr>
            <w:r>
              <w:rPr>
                <w:szCs w:val="24"/>
              </w:rPr>
              <w:t>5,32–5,54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2" w14:textId="77777777" w:rsidR="002364D4" w:rsidRDefault="000D0D42">
            <w:pPr>
              <w:widowControl w:val="0"/>
              <w:suppressAutoHyphens/>
              <w:overflowPunct w:val="0"/>
              <w:ind w:left="142"/>
              <w:jc w:val="center"/>
              <w:textAlignment w:val="baseline"/>
              <w:rPr>
                <w:szCs w:val="24"/>
              </w:rPr>
            </w:pPr>
            <w:r>
              <w:rPr>
                <w:szCs w:val="24"/>
              </w:rPr>
              <w:t>5,46–5,66</w:t>
            </w:r>
          </w:p>
        </w:tc>
      </w:tr>
      <w:tr w:rsidR="002364D4" w14:paraId="113BAC38"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34" w14:textId="77777777" w:rsidR="002364D4" w:rsidRDefault="000D0D42">
            <w:pPr>
              <w:widowControl w:val="0"/>
              <w:suppressAutoHyphens/>
              <w:overflowPunct w:val="0"/>
              <w:textAlignment w:val="baseline"/>
              <w:rPr>
                <w:szCs w:val="24"/>
              </w:rPr>
            </w:pPr>
            <w:r>
              <w:rPr>
                <w:szCs w:val="24"/>
              </w:rPr>
              <w:t xml:space="preserve">Ekspertas (auklėtojas,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5" w14:textId="77777777" w:rsidR="002364D4" w:rsidRDefault="000D0D42">
            <w:pPr>
              <w:widowControl w:val="0"/>
              <w:suppressAutoHyphens/>
              <w:overflowPunct w:val="0"/>
              <w:ind w:left="-29"/>
              <w:jc w:val="center"/>
              <w:textAlignment w:val="baseline"/>
              <w:rPr>
                <w:szCs w:val="24"/>
              </w:rPr>
            </w:pPr>
            <w:r>
              <w:rPr>
                <w:szCs w:val="24"/>
              </w:rPr>
              <w:t>5,9–6,13</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6" w14:textId="77777777" w:rsidR="002364D4" w:rsidRDefault="000D0D42">
            <w:pPr>
              <w:widowControl w:val="0"/>
              <w:suppressAutoHyphens/>
              <w:overflowPunct w:val="0"/>
              <w:jc w:val="center"/>
              <w:textAlignment w:val="baseline"/>
              <w:rPr>
                <w:szCs w:val="24"/>
              </w:rPr>
            </w:pPr>
            <w:r>
              <w:rPr>
                <w:szCs w:val="24"/>
              </w:rPr>
              <w:t>5,96–6,19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7" w14:textId="77777777" w:rsidR="002364D4" w:rsidRDefault="000D0D42">
            <w:pPr>
              <w:widowControl w:val="0"/>
              <w:suppressAutoHyphens/>
              <w:overflowPunct w:val="0"/>
              <w:jc w:val="center"/>
              <w:textAlignment w:val="baseline"/>
              <w:rPr>
                <w:szCs w:val="24"/>
              </w:rPr>
            </w:pPr>
            <w:r>
              <w:rPr>
                <w:szCs w:val="24"/>
              </w:rPr>
              <w:t>6,12–6,36</w:t>
            </w:r>
          </w:p>
        </w:tc>
      </w:tr>
    </w:tbl>
    <w:p w14:paraId="113BAC39" w14:textId="77777777" w:rsidR="002364D4" w:rsidRDefault="002364D4">
      <w:pPr>
        <w:widowControl w:val="0"/>
        <w:suppressAutoHyphens/>
        <w:spacing w:line="360" w:lineRule="auto"/>
        <w:ind w:firstLine="720"/>
        <w:jc w:val="both"/>
        <w:textAlignment w:val="baseline"/>
        <w:rPr>
          <w:szCs w:val="24"/>
        </w:rPr>
      </w:pPr>
    </w:p>
    <w:p w14:paraId="113BAC3A" w14:textId="77777777" w:rsidR="002364D4" w:rsidRDefault="000D0D42">
      <w:pPr>
        <w:widowControl w:val="0"/>
        <w:suppressAutoHyphens/>
        <w:overflowPunct w:val="0"/>
        <w:spacing w:line="360" w:lineRule="auto"/>
        <w:ind w:firstLine="720"/>
        <w:jc w:val="both"/>
        <w:textAlignment w:val="baseline"/>
        <w:rPr>
          <w:szCs w:val="24"/>
        </w:rPr>
      </w:pPr>
      <w:r>
        <w:rPr>
          <w:szCs w:val="24"/>
        </w:rPr>
        <w:t>29.2. k</w:t>
      </w:r>
      <w:r>
        <w:rPr>
          <w:color w:val="000000"/>
          <w:szCs w:val="24"/>
        </w:rPr>
        <w:t>oncertmeisterių, akompaniatorių, ikimokyklinio ugdymo meninio ugdymo mokytojų, dirbančių mokyklose, bendrojo ugdymo mokyklų auklėtojų ir auklėtojų, priešmokyklinio ugdymo pedagogų, dirbančių specialiosiose mokyklose, specialiojo ugdymo centruose, specialiosiose mokyklose-daugiafunkciuose centruose (bendrųjų bendrojo ugdymo mokyklų specialiosiose grupėse), specialiosiose ikimokyklinio ugdymo mokyklose (specialiosiose grupėse), sanatorijų mokyklose su specialiųjų ugdymosi poreikių turinčiais vaikais, vaikų socializacijos centruose, vaikų socialinės globos įstaigose su specialiųjų ugdymosi poreikių turinčiais vaikais, sutrikusio vystymosi kūdikių namuose</w:t>
      </w:r>
      <w:r>
        <w:rPr>
          <w:szCs w:val="24"/>
        </w:rPr>
        <w:t>:</w:t>
      </w:r>
    </w:p>
    <w:p w14:paraId="113BAC3B" w14:textId="77777777" w:rsidR="002364D4" w:rsidRDefault="000D0D42">
      <w:pPr>
        <w:widowControl w:val="0"/>
        <w:suppressAutoHyphens/>
        <w:overflowPunct w:val="0"/>
        <w:spacing w:line="360" w:lineRule="auto"/>
        <w:ind w:firstLine="720"/>
        <w:jc w:val="both"/>
        <w:textAlignment w:val="baseline"/>
        <w:rPr>
          <w:szCs w:val="24"/>
        </w:rPr>
      </w:pPr>
      <w:r>
        <w:rPr>
          <w:szCs w:val="24"/>
        </w:rPr>
        <w:t>29.2.1.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149"/>
        <w:gridCol w:w="1560"/>
        <w:gridCol w:w="1560"/>
        <w:gridCol w:w="1494"/>
        <w:gridCol w:w="1701"/>
      </w:tblGrid>
      <w:tr w:rsidR="002364D4" w14:paraId="113BAC41" w14:textId="77777777">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C"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D" w14:textId="77777777" w:rsidR="002364D4" w:rsidRDefault="000D0D42">
            <w:pPr>
              <w:widowControl w:val="0"/>
              <w:suppressAutoHyphens/>
              <w:overflowPunct w:val="0"/>
              <w:jc w:val="center"/>
              <w:textAlignment w:val="baseline"/>
              <w:rPr>
                <w:szCs w:val="24"/>
              </w:rPr>
            </w:pPr>
            <w:r>
              <w:rPr>
                <w:szCs w:val="24"/>
              </w:rPr>
              <w:t>Turintiems iki 3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E" w14:textId="77777777"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F"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0"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48" w14:textId="77777777">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2" w14:textId="77777777" w:rsidR="002364D4" w:rsidRDefault="000D0D42">
            <w:pPr>
              <w:widowControl w:val="0"/>
              <w:suppressAutoHyphens/>
              <w:overflowPunct w:val="0"/>
              <w:textAlignment w:val="baseline"/>
              <w:rPr>
                <w:szCs w:val="24"/>
              </w:rPr>
            </w:pPr>
            <w:r>
              <w:rPr>
                <w:szCs w:val="24"/>
              </w:rPr>
              <w:t>Auklėtojas, priešmokyklinio ugdymo pedagogas, koncertmeisteris,</w:t>
            </w:r>
          </w:p>
          <w:p w14:paraId="113BAC43" w14:textId="77777777" w:rsidR="002364D4" w:rsidRDefault="000D0D42">
            <w:pPr>
              <w:widowControl w:val="0"/>
              <w:suppressAutoHyphens/>
              <w:overflowPunct w:val="0"/>
              <w:textAlignment w:val="baseline"/>
              <w:rPr>
                <w:szCs w:val="24"/>
              </w:rPr>
            </w:pPr>
            <w:r>
              <w:rPr>
                <w:szCs w:val="24"/>
              </w:rPr>
              <w:t>akompaniatorius, ikimokyklinio ugdymo meninio ugdymo mokytojas, įgijęs aukštesnįjį ar specialųjį vidurinį išsilavinimą, įgytą iki 1995 metų</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4" w14:textId="77777777" w:rsidR="002364D4" w:rsidRDefault="000D0D42">
            <w:pPr>
              <w:widowControl w:val="0"/>
              <w:suppressAutoHyphens/>
              <w:overflowPunct w:val="0"/>
              <w:jc w:val="center"/>
              <w:textAlignment w:val="baseline"/>
              <w:rPr>
                <w:szCs w:val="24"/>
              </w:rPr>
            </w:pPr>
            <w:r>
              <w:rPr>
                <w:szCs w:val="24"/>
              </w:rPr>
              <w:t>3,67–3,72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5" w14:textId="77777777" w:rsidR="002364D4" w:rsidRDefault="000D0D42">
            <w:pPr>
              <w:widowControl w:val="0"/>
              <w:suppressAutoHyphens/>
              <w:overflowPunct w:val="0"/>
              <w:jc w:val="center"/>
              <w:textAlignment w:val="baseline"/>
              <w:rPr>
                <w:szCs w:val="24"/>
              </w:rPr>
            </w:pPr>
            <w:r>
              <w:rPr>
                <w:szCs w:val="24"/>
              </w:rPr>
              <w:t>3,73–3,77</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6" w14:textId="77777777" w:rsidR="002364D4" w:rsidRDefault="000D0D42">
            <w:pPr>
              <w:widowControl w:val="0"/>
              <w:suppressAutoHyphens/>
              <w:overflowPunct w:val="0"/>
              <w:jc w:val="center"/>
              <w:textAlignment w:val="baseline"/>
              <w:rPr>
                <w:szCs w:val="24"/>
              </w:rPr>
            </w:pPr>
            <w:r>
              <w:rPr>
                <w:szCs w:val="24"/>
              </w:rPr>
              <w:t>3,77–3,79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7" w14:textId="77777777" w:rsidR="002364D4" w:rsidRDefault="000D0D42">
            <w:pPr>
              <w:widowControl w:val="0"/>
              <w:suppressAutoHyphens/>
              <w:overflowPunct w:val="0"/>
              <w:jc w:val="center"/>
              <w:textAlignment w:val="baseline"/>
              <w:rPr>
                <w:szCs w:val="24"/>
              </w:rPr>
            </w:pPr>
            <w:r>
              <w:rPr>
                <w:szCs w:val="24"/>
              </w:rPr>
              <w:t>3,8–3,84</w:t>
            </w:r>
          </w:p>
        </w:tc>
      </w:tr>
      <w:tr w:rsidR="002364D4" w14:paraId="113BAC4F" w14:textId="77777777">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9" w14:textId="77777777" w:rsidR="002364D4" w:rsidRDefault="000D0D42">
            <w:pPr>
              <w:widowControl w:val="0"/>
              <w:suppressAutoHyphens/>
              <w:overflowPunct w:val="0"/>
              <w:textAlignment w:val="baseline"/>
              <w:rPr>
                <w:szCs w:val="24"/>
              </w:rPr>
            </w:pPr>
            <w:r>
              <w:rPr>
                <w:szCs w:val="24"/>
              </w:rPr>
              <w:t xml:space="preserve">Auklėtojas, priešmokyklinio ugdymo pedagogas, </w:t>
            </w:r>
            <w:r>
              <w:rPr>
                <w:szCs w:val="24"/>
              </w:rPr>
              <w:lastRenderedPageBreak/>
              <w:t>koncertmeisteris,</w:t>
            </w:r>
          </w:p>
          <w:p w14:paraId="113BAC4A" w14:textId="77777777" w:rsidR="002364D4" w:rsidRDefault="000D0D42">
            <w:pPr>
              <w:widowControl w:val="0"/>
              <w:suppressAutoHyphens/>
              <w:overflowPunct w:val="0"/>
              <w:textAlignment w:val="baseline"/>
              <w:rPr>
                <w:szCs w:val="24"/>
              </w:rPr>
            </w:pPr>
            <w:r>
              <w:rPr>
                <w:szCs w:val="24"/>
              </w:rPr>
              <w:t>akompaniatorius, ikimokyklinio ugdymo meninio ugdymo mokytojas, įgijęs aukštąjį universitetinį ar koleginį išsilavinimą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B" w14:textId="77777777" w:rsidR="002364D4" w:rsidRDefault="000D0D42">
            <w:pPr>
              <w:widowControl w:val="0"/>
              <w:suppressAutoHyphens/>
              <w:overflowPunct w:val="0"/>
              <w:ind w:left="-30" w:firstLine="30"/>
              <w:jc w:val="center"/>
              <w:textAlignment w:val="baseline"/>
              <w:rPr>
                <w:szCs w:val="24"/>
              </w:rPr>
            </w:pPr>
            <w:r>
              <w:rPr>
                <w:szCs w:val="24"/>
              </w:rPr>
              <w:lastRenderedPageBreak/>
              <w:t>4,06–4,10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C" w14:textId="77777777" w:rsidR="002364D4" w:rsidRDefault="000D0D42">
            <w:pPr>
              <w:widowControl w:val="0"/>
              <w:suppressAutoHyphens/>
              <w:overflowPunct w:val="0"/>
              <w:ind w:left="111"/>
              <w:jc w:val="center"/>
              <w:textAlignment w:val="baseline"/>
              <w:rPr>
                <w:szCs w:val="24"/>
              </w:rPr>
            </w:pPr>
            <w:r>
              <w:rPr>
                <w:szCs w:val="24"/>
              </w:rPr>
              <w:t>4,32–4,36</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D" w14:textId="77777777" w:rsidR="002364D4" w:rsidRDefault="000D0D42">
            <w:pPr>
              <w:widowControl w:val="0"/>
              <w:suppressAutoHyphens/>
              <w:overflowPunct w:val="0"/>
              <w:ind w:left="110"/>
              <w:jc w:val="center"/>
              <w:textAlignment w:val="baseline"/>
              <w:rPr>
                <w:szCs w:val="24"/>
              </w:rPr>
            </w:pPr>
            <w:r>
              <w:rPr>
                <w:szCs w:val="24"/>
              </w:rPr>
              <w:t>4,37–4,41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E" w14:textId="77777777" w:rsidR="002364D4" w:rsidRDefault="000D0D42">
            <w:pPr>
              <w:widowControl w:val="0"/>
              <w:suppressAutoHyphens/>
              <w:overflowPunct w:val="0"/>
              <w:jc w:val="center"/>
              <w:textAlignment w:val="baseline"/>
              <w:rPr>
                <w:szCs w:val="24"/>
              </w:rPr>
            </w:pPr>
            <w:r>
              <w:rPr>
                <w:szCs w:val="24"/>
              </w:rPr>
              <w:t>4,47–4,52</w:t>
            </w:r>
          </w:p>
        </w:tc>
      </w:tr>
    </w:tbl>
    <w:p w14:paraId="113BAC50" w14:textId="77777777" w:rsidR="002364D4" w:rsidRDefault="002364D4">
      <w:pPr>
        <w:widowControl w:val="0"/>
        <w:suppressAutoHyphens/>
        <w:spacing w:line="360" w:lineRule="auto"/>
        <w:ind w:firstLine="720"/>
        <w:jc w:val="both"/>
        <w:textAlignment w:val="baseline"/>
        <w:rPr>
          <w:szCs w:val="24"/>
        </w:rPr>
      </w:pPr>
    </w:p>
    <w:p w14:paraId="113BAC51" w14:textId="77777777" w:rsidR="002364D4" w:rsidRDefault="000D0D42">
      <w:pPr>
        <w:suppressAutoHyphens/>
        <w:overflowPunct w:val="0"/>
        <w:spacing w:line="360" w:lineRule="auto"/>
        <w:ind w:firstLine="720"/>
        <w:jc w:val="both"/>
        <w:textAlignment w:val="baseline"/>
        <w:rPr>
          <w:szCs w:val="24"/>
        </w:rPr>
      </w:pPr>
      <w:r>
        <w:rPr>
          <w:szCs w:val="24"/>
        </w:rPr>
        <w:t>29.2.2. kuriems suteiktos kvalifikacinės kategorijos, pareiginės algos pastoviosios dalies koeficientai:</w:t>
      </w:r>
    </w:p>
    <w:tbl>
      <w:tblPr>
        <w:tblW w:w="9464" w:type="dxa"/>
        <w:tblCellMar>
          <w:left w:w="10" w:type="dxa"/>
          <w:right w:w="10" w:type="dxa"/>
        </w:tblCellMar>
        <w:tblLook w:val="04A0" w:firstRow="1" w:lastRow="0" w:firstColumn="1" w:lastColumn="0" w:noHBand="0" w:noVBand="1"/>
      </w:tblPr>
      <w:tblGrid>
        <w:gridCol w:w="3417"/>
        <w:gridCol w:w="1857"/>
        <w:gridCol w:w="1922"/>
        <w:gridCol w:w="2268"/>
      </w:tblGrid>
      <w:tr w:rsidR="002364D4" w14:paraId="113BAC56" w14:textId="77777777">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2" w14:textId="77777777" w:rsidR="002364D4" w:rsidRDefault="000D0D42">
            <w:pPr>
              <w:widowControl w:val="0"/>
              <w:suppressAutoHyphens/>
              <w:overflowPunct w:val="0"/>
              <w:jc w:val="center"/>
              <w:textAlignment w:val="baseline"/>
              <w:rPr>
                <w:szCs w:val="24"/>
              </w:rPr>
            </w:pPr>
            <w:r>
              <w:rPr>
                <w:szCs w:val="24"/>
              </w:rPr>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3" w14:textId="77777777" w:rsidR="002364D4" w:rsidRDefault="000D0D42">
            <w:pPr>
              <w:widowControl w:val="0"/>
              <w:suppressAutoHyphens/>
              <w:overflowPunct w:val="0"/>
              <w:jc w:val="center"/>
              <w:textAlignment w:val="baseline"/>
              <w:rPr>
                <w:szCs w:val="24"/>
              </w:rPr>
            </w:pPr>
            <w:r>
              <w:rPr>
                <w:szCs w:val="24"/>
              </w:rPr>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4" w14:textId="77777777" w:rsidR="002364D4" w:rsidRDefault="000D0D42">
            <w:pPr>
              <w:widowControl w:val="0"/>
              <w:suppressAutoHyphens/>
              <w:overflowPunct w:val="0"/>
              <w:ind w:left="113"/>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5"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5B" w14:textId="77777777">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57" w14:textId="77777777" w:rsidR="002364D4" w:rsidRDefault="000D0D42">
            <w:pPr>
              <w:widowControl w:val="0"/>
              <w:suppressAutoHyphens/>
              <w:overflowPunct w:val="0"/>
              <w:textAlignment w:val="baseline"/>
              <w:rPr>
                <w:szCs w:val="24"/>
              </w:rPr>
            </w:pPr>
            <w:r>
              <w:rPr>
                <w:szCs w:val="24"/>
              </w:rPr>
              <w:t>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8" w14:textId="77777777" w:rsidR="002364D4" w:rsidRDefault="000D0D42">
            <w:pPr>
              <w:widowControl w:val="0"/>
              <w:suppressAutoHyphens/>
              <w:overflowPunct w:val="0"/>
              <w:jc w:val="center"/>
              <w:textAlignment w:val="baseline"/>
              <w:rPr>
                <w:szCs w:val="24"/>
              </w:rPr>
            </w:pPr>
            <w:r>
              <w:rPr>
                <w:szCs w:val="24"/>
              </w:rPr>
              <w:t>4,34–4,37</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9" w14:textId="77777777" w:rsidR="002364D4" w:rsidRDefault="000D0D42">
            <w:pPr>
              <w:widowControl w:val="0"/>
              <w:suppressAutoHyphens/>
              <w:overflowPunct w:val="0"/>
              <w:ind w:left="113"/>
              <w:jc w:val="center"/>
              <w:textAlignment w:val="baseline"/>
              <w:rPr>
                <w:szCs w:val="24"/>
              </w:rPr>
            </w:pPr>
            <w:r>
              <w:rPr>
                <w:szCs w:val="24"/>
              </w:rPr>
              <w:t>4,42–4,47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A" w14:textId="77777777" w:rsidR="002364D4" w:rsidRDefault="000D0D42">
            <w:pPr>
              <w:widowControl w:val="0"/>
              <w:suppressAutoHyphens/>
              <w:overflowPunct w:val="0"/>
              <w:jc w:val="center"/>
              <w:textAlignment w:val="baseline"/>
              <w:rPr>
                <w:szCs w:val="24"/>
              </w:rPr>
            </w:pPr>
            <w:r>
              <w:rPr>
                <w:szCs w:val="24"/>
              </w:rPr>
              <w:t>4,5–4,54</w:t>
            </w:r>
          </w:p>
        </w:tc>
      </w:tr>
      <w:tr w:rsidR="002364D4" w14:paraId="113BAC60"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5C" w14:textId="77777777" w:rsidR="002364D4" w:rsidRDefault="000D0D42">
            <w:pPr>
              <w:widowControl w:val="0"/>
              <w:suppressAutoHyphens/>
              <w:overflowPunct w:val="0"/>
              <w:textAlignment w:val="baseline"/>
              <w:rPr>
                <w:szCs w:val="24"/>
              </w:rPr>
            </w:pPr>
            <w:r>
              <w:rPr>
                <w:szCs w:val="24"/>
              </w:rPr>
              <w:t>Vyresnysis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D" w14:textId="77777777" w:rsidR="002364D4" w:rsidRDefault="000D0D42">
            <w:pPr>
              <w:widowControl w:val="0"/>
              <w:suppressAutoHyphens/>
              <w:overflowPunct w:val="0"/>
              <w:jc w:val="center"/>
              <w:textAlignment w:val="baseline"/>
              <w:rPr>
                <w:szCs w:val="24"/>
              </w:rPr>
            </w:pPr>
            <w:r>
              <w:rPr>
                <w:szCs w:val="24"/>
              </w:rPr>
              <w:t>4,74–4,79</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E" w14:textId="77777777" w:rsidR="002364D4" w:rsidRDefault="000D0D42">
            <w:pPr>
              <w:widowControl w:val="0"/>
              <w:suppressAutoHyphens/>
              <w:overflowPunct w:val="0"/>
              <w:ind w:left="113"/>
              <w:jc w:val="center"/>
              <w:textAlignment w:val="baseline"/>
              <w:rPr>
                <w:szCs w:val="24"/>
              </w:rPr>
            </w:pPr>
            <w:r>
              <w:rPr>
                <w:szCs w:val="24"/>
              </w:rPr>
              <w:t>4,81–4,86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F" w14:textId="77777777" w:rsidR="002364D4" w:rsidRDefault="000D0D42">
            <w:pPr>
              <w:widowControl w:val="0"/>
              <w:suppressAutoHyphens/>
              <w:overflowPunct w:val="0"/>
              <w:jc w:val="center"/>
              <w:textAlignment w:val="baseline"/>
              <w:rPr>
                <w:szCs w:val="24"/>
              </w:rPr>
            </w:pPr>
            <w:r>
              <w:rPr>
                <w:szCs w:val="24"/>
              </w:rPr>
              <w:t>5–5,05</w:t>
            </w:r>
          </w:p>
        </w:tc>
      </w:tr>
      <w:tr w:rsidR="002364D4" w14:paraId="113BAC65"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61" w14:textId="77777777" w:rsidR="002364D4" w:rsidRDefault="000D0D42">
            <w:pPr>
              <w:widowControl w:val="0"/>
              <w:suppressAutoHyphens/>
              <w:overflowPunct w:val="0"/>
              <w:textAlignment w:val="baseline"/>
              <w:rPr>
                <w:szCs w:val="24"/>
              </w:rPr>
            </w:pPr>
            <w:r>
              <w:rPr>
                <w:szCs w:val="24"/>
              </w:rPr>
              <w:t>Metodininkas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2" w14:textId="77777777" w:rsidR="002364D4" w:rsidRDefault="000D0D42">
            <w:pPr>
              <w:widowControl w:val="0"/>
              <w:suppressAutoHyphens/>
              <w:overflowPunct w:val="0"/>
              <w:jc w:val="center"/>
              <w:textAlignment w:val="baseline"/>
              <w:rPr>
                <w:szCs w:val="24"/>
              </w:rPr>
            </w:pPr>
            <w:r>
              <w:rPr>
                <w:szCs w:val="24"/>
              </w:rPr>
              <w:t>5,17–5,23</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3" w14:textId="77777777" w:rsidR="002364D4" w:rsidRDefault="000D0D42">
            <w:pPr>
              <w:widowControl w:val="0"/>
              <w:suppressAutoHyphens/>
              <w:overflowPunct w:val="0"/>
              <w:ind w:left="113"/>
              <w:jc w:val="center"/>
              <w:textAlignment w:val="baseline"/>
              <w:rPr>
                <w:szCs w:val="24"/>
              </w:rPr>
            </w:pPr>
            <w:r>
              <w:rPr>
                <w:szCs w:val="24"/>
              </w:rPr>
              <w:t>5,32–5,38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4" w14:textId="77777777" w:rsidR="002364D4" w:rsidRDefault="000D0D42">
            <w:pPr>
              <w:widowControl w:val="0"/>
              <w:suppressAutoHyphens/>
              <w:overflowPunct w:val="0"/>
              <w:ind w:left="-250"/>
              <w:jc w:val="center"/>
              <w:textAlignment w:val="baseline"/>
              <w:rPr>
                <w:szCs w:val="24"/>
              </w:rPr>
            </w:pPr>
            <w:r>
              <w:rPr>
                <w:szCs w:val="24"/>
              </w:rPr>
              <w:t>5,46–5,5</w:t>
            </w:r>
          </w:p>
        </w:tc>
      </w:tr>
      <w:tr w:rsidR="002364D4" w14:paraId="113BAC6A"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66" w14:textId="77777777" w:rsidR="002364D4" w:rsidRDefault="000D0D42">
            <w:pPr>
              <w:widowControl w:val="0"/>
              <w:suppressAutoHyphens/>
              <w:overflowPunct w:val="0"/>
              <w:textAlignment w:val="baseline"/>
              <w:rPr>
                <w:szCs w:val="24"/>
              </w:rPr>
            </w:pPr>
            <w:r>
              <w:rPr>
                <w:szCs w:val="24"/>
              </w:rPr>
              <w:t>Ekspertas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7" w14:textId="77777777" w:rsidR="002364D4" w:rsidRDefault="000D0D42">
            <w:pPr>
              <w:widowControl w:val="0"/>
              <w:suppressAutoHyphens/>
              <w:overflowPunct w:val="0"/>
              <w:ind w:left="-15"/>
              <w:jc w:val="center"/>
              <w:textAlignment w:val="baseline"/>
              <w:rPr>
                <w:szCs w:val="24"/>
              </w:rPr>
            </w:pPr>
            <w:r>
              <w:rPr>
                <w:szCs w:val="24"/>
              </w:rPr>
              <w:t>5,9–5,95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8" w14:textId="77777777" w:rsidR="002364D4" w:rsidRDefault="000D0D42">
            <w:pPr>
              <w:widowControl w:val="0"/>
              <w:suppressAutoHyphens/>
              <w:overflowPunct w:val="0"/>
              <w:ind w:left="-15"/>
              <w:jc w:val="center"/>
              <w:textAlignment w:val="baseline"/>
              <w:rPr>
                <w:szCs w:val="24"/>
              </w:rPr>
            </w:pPr>
            <w:r>
              <w:rPr>
                <w:szCs w:val="24"/>
              </w:rPr>
              <w:t>5,96–6,02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9" w14:textId="77777777" w:rsidR="002364D4" w:rsidRDefault="000D0D42">
            <w:pPr>
              <w:widowControl w:val="0"/>
              <w:suppressAutoHyphens/>
              <w:overflowPunct w:val="0"/>
              <w:ind w:left="-15"/>
              <w:jc w:val="center"/>
              <w:textAlignment w:val="baseline"/>
              <w:rPr>
                <w:szCs w:val="24"/>
              </w:rPr>
            </w:pPr>
            <w:r>
              <w:rPr>
                <w:szCs w:val="24"/>
              </w:rPr>
              <w:t>6,12–6,17</w:t>
            </w:r>
          </w:p>
        </w:tc>
      </w:tr>
    </w:tbl>
    <w:p w14:paraId="113BAC6B" w14:textId="77777777" w:rsidR="002364D4" w:rsidRDefault="002364D4">
      <w:pPr>
        <w:spacing w:line="360" w:lineRule="auto"/>
        <w:ind w:firstLine="720"/>
        <w:rPr>
          <w:szCs w:val="24"/>
        </w:rPr>
      </w:pPr>
    </w:p>
    <w:p w14:paraId="113BAC6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30. </w:t>
      </w:r>
      <w:r>
        <w:rPr>
          <w:szCs w:val="24"/>
        </w:rPr>
        <w:t>Auklėtojams, priešmokyklinio ugdymo pedagogams, koncertmeisteriams, akompaniatoriams, ikimokyklinio ugdymo meninio ugdymo mokytojams pareiginės algos pastovioji dalis nustatoma:</w:t>
      </w:r>
    </w:p>
    <w:p w14:paraId="113BAC6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30.1. auklėtojams, vykdantiems ikimokyklinio ugdymo programą (išskyrus specialiųjų ikimokyklinio ugdymo mokyklų (grupių) auklėtojus), ir priešmokyklinio ugdymo pedagogams </w:t>
      </w:r>
      <w:r>
        <w:rPr>
          <w:color w:val="000000"/>
          <w:szCs w:val="24"/>
          <w:lang w:eastAsia="lt-LT"/>
        </w:rPr>
        <w:lastRenderedPageBreak/>
        <w:t>(išskyrus dirbančius šio priedo 30.3.2 papunktyje nurodytose įstaigose) – už 36 valandas per savaitę, iš jų 33 valandos per savaitę skiriamos tiesioginiam darbui su vaikais ir 3 valandos per savaitę skiriamos netiesioginiam darbui su vaikais (metodinei veiklai);</w:t>
      </w:r>
    </w:p>
    <w:p w14:paraId="113BAC6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30.2. bendrojo ugdymo mokyklų (išskyrus specialiąsias ir sanatorijų mokyklas) auklėtojams – už 30 valandų per savaitę;</w:t>
      </w:r>
    </w:p>
    <w:p w14:paraId="113BAC6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 m</w:t>
      </w:r>
      <w:r>
        <w:rPr>
          <w:szCs w:val="24"/>
          <w:lang w:eastAsia="lt-LT"/>
        </w:rPr>
        <w:t>okyklų koncertmeisteriams ir akompaniatoriams, ik</w:t>
      </w:r>
      <w:r>
        <w:rPr>
          <w:szCs w:val="24"/>
        </w:rPr>
        <w:t xml:space="preserve">imokyklinio ugdymo meninio ugdymo mokytojams, </w:t>
      </w:r>
      <w:r>
        <w:rPr>
          <w:szCs w:val="24"/>
          <w:lang w:eastAsia="lt-LT"/>
        </w:rPr>
        <w:t xml:space="preserve">specialiųjų mokyklų (grupių), specialiųjų ikimokyklinio ugdymo mokyklų (grupių), </w:t>
      </w:r>
      <w:r>
        <w:rPr>
          <w:szCs w:val="24"/>
        </w:rPr>
        <w:t xml:space="preserve">sanatorijų </w:t>
      </w:r>
      <w:r>
        <w:rPr>
          <w:szCs w:val="24"/>
          <w:lang w:eastAsia="lt-LT"/>
        </w:rPr>
        <w:t xml:space="preserve">mokyklų, vaikų socializacijos centrų, vaikų socialinės globos įstaigose dirbantiems su specialiųjų poreikių vaikais, sutrikusio vystymosi kūdikių namų auklėtojams ir priešmokyklinio ugdymo pedagogams </w:t>
      </w:r>
      <w:r>
        <w:rPr>
          <w:szCs w:val="24"/>
        </w:rPr>
        <w:t xml:space="preserve">– </w:t>
      </w:r>
      <w:r>
        <w:rPr>
          <w:szCs w:val="24"/>
          <w:lang w:eastAsia="lt-LT"/>
        </w:rPr>
        <w:t>už 26 valandas per savaitę, iš jų:</w:t>
      </w:r>
    </w:p>
    <w:p w14:paraId="113BAC70" w14:textId="77777777" w:rsidR="002364D4" w:rsidRDefault="000D0D42">
      <w:pPr>
        <w:widowControl w:val="0"/>
        <w:overflowPunct w:val="0"/>
        <w:spacing w:line="360" w:lineRule="auto"/>
        <w:ind w:firstLine="720"/>
        <w:jc w:val="both"/>
        <w:textAlignment w:val="baseline"/>
        <w:rPr>
          <w:color w:val="000000"/>
          <w:szCs w:val="24"/>
          <w:lang w:eastAsia="lt-LT"/>
        </w:rPr>
      </w:pPr>
      <w:r>
        <w:rPr>
          <w:szCs w:val="24"/>
        </w:rPr>
        <w:t xml:space="preserve">30.3.1. koncertmeisterių ir akompaniatorių, ikimokyklinio ugdymo meninio ugdymo mokytojų, dirbančių mokyklose, 24 valandos per savaitę skiriamos tiesioginiam darbui su mokiniais ir 2 valandos per savaitę skiriamos netiesioginiam darbui su mokiniais (pasiruošti pamokoms, renginiams ir metodinei veiklai); </w:t>
      </w:r>
    </w:p>
    <w:p w14:paraId="113BAC7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30.3.2. auklėtojų, priešmokyklinio ugdymo pedagogų, dirbančių specialiosiose mokyklose, specialiojo ugdymo centruose, specialiosiose mokyklose-daugiafunkciuose centruose (bendrųjų bendrojo ugdymo mokyklų specialiosiose grupėse), specialiosiose ikimokyklinio ugdymo mokyklose (specialiosiose grupėse), sanatorijų mokyklose su specialiųjų ugdymosi poreikių turinčiais vaikais, 24 valandos per savaitę skiriamos tiesioginiam darbui su mokiniais (vaikais) ir 2 valandos per savaitę skiriamos netiesioginiam darbui su mokiniais (vaikais) (darbams planuoti, dokumentacijai, susijusiai su ugdymu, tvarkyti, bendradarbiauti su mokytojais, tėvais (globėjais, rūpintojais) ugdymo klausimais ir kt.);</w:t>
      </w:r>
    </w:p>
    <w:p w14:paraId="113BAC7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30.3.3. auklėtojų, dirbančių sanatorijų mokyklose su mokyklinio amžiaus vaikais,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14:paraId="113BAC7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30.3.4. auklėtojų, dirbančių vaikų socializacijos centruose,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14:paraId="113BAC7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30.3.5. auklėtojų, dirbančių sutrikusio vystymosi kūdikių namuose su mokiniais (vaikais), 24 valandos per savaitę skiriamos tiesioginiam darbui su mokiniais (vaikais) ir 2 valandos per savaitę skiriamos netiesioginiam darbui su mokiniais (vaikais) (darbams planuoti, ugdymo programoms rengti, metodinei pagalbai medicinos specialistams teikti, pasirengti ugdomajai veiklai ir kt.);</w:t>
      </w:r>
    </w:p>
    <w:p w14:paraId="113BAC75" w14:textId="77777777" w:rsidR="002364D4" w:rsidRDefault="000D0D42">
      <w:pPr>
        <w:spacing w:line="360" w:lineRule="auto"/>
        <w:ind w:firstLine="720"/>
        <w:jc w:val="both"/>
      </w:pPr>
      <w:r>
        <w:rPr>
          <w:lang w:eastAsia="lt-LT"/>
        </w:rPr>
        <w:lastRenderedPageBreak/>
        <w:t>30.4. konkrečius darbus, atliekamus netiesioginio darbo su mokiniais (vaikais) laiku, nurodytus šio priedo 30.1 ir 30.3 punktuose, ir laikotarpį, suderinęs su darbuotojų atstovais, įsakymu nustato įstaigos vadovas.</w:t>
      </w:r>
    </w:p>
    <w:p w14:paraId="113BAC7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31. Specialiųjų pedagogų, logopedų, surdopedagogų, </w:t>
      </w:r>
      <w:proofErr w:type="spellStart"/>
      <w:r>
        <w:rPr>
          <w:color w:val="000000"/>
          <w:szCs w:val="24"/>
          <w:lang w:eastAsia="lt-LT"/>
        </w:rPr>
        <w:t>tiflopedagogų</w:t>
      </w:r>
      <w:proofErr w:type="spellEnd"/>
      <w:r>
        <w:rPr>
          <w:color w:val="000000"/>
          <w:szCs w:val="24"/>
          <w:lang w:eastAsia="lt-LT"/>
        </w:rPr>
        <w:t xml:space="preserve"> (toliau – specialieji pedagogai), dirbančių mokyklose ir kitose įstaigose:</w:t>
      </w:r>
    </w:p>
    <w:p w14:paraId="113BAC77"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31.1. kuriems nesuteiktos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328"/>
        <w:gridCol w:w="1684"/>
        <w:gridCol w:w="1686"/>
        <w:gridCol w:w="1685"/>
        <w:gridCol w:w="2030"/>
      </w:tblGrid>
      <w:tr w:rsidR="002364D4" w14:paraId="113BAC7D" w14:textId="77777777">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8" w14:textId="77777777" w:rsidR="002364D4" w:rsidRDefault="000D0D42">
            <w:pPr>
              <w:widowControl w:val="0"/>
              <w:suppressAutoHyphens/>
              <w:jc w:val="center"/>
              <w:textAlignment w:val="baseline"/>
              <w:rPr>
                <w:szCs w:val="24"/>
              </w:rPr>
            </w:pPr>
            <w:r>
              <w:rPr>
                <w:bCs/>
                <w:color w:val="000000"/>
                <w:szCs w:val="24"/>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9"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A" w14:textId="77777777"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B"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C"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C83" w14:textId="77777777">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E"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įgijęs aukštesnįjį ar specialųjį vidurinį išsilavinimą, įgytą iki 1995 metų</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F" w14:textId="77777777" w:rsidR="002364D4" w:rsidRDefault="000D0D42">
            <w:pPr>
              <w:widowControl w:val="0"/>
              <w:suppressAutoHyphens/>
              <w:jc w:val="center"/>
              <w:textAlignment w:val="baseline"/>
              <w:rPr>
                <w:szCs w:val="24"/>
              </w:rPr>
            </w:pPr>
            <w:r>
              <w:rPr>
                <w:szCs w:val="24"/>
              </w:rPr>
              <w:t>3,26–3,32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0" w14:textId="77777777" w:rsidR="002364D4" w:rsidRDefault="000D0D42">
            <w:pPr>
              <w:widowControl w:val="0"/>
              <w:suppressAutoHyphens/>
              <w:ind w:left="-43" w:firstLine="43"/>
              <w:jc w:val="center"/>
              <w:textAlignment w:val="baseline"/>
              <w:rPr>
                <w:szCs w:val="24"/>
              </w:rPr>
            </w:pPr>
            <w:r>
              <w:rPr>
                <w:szCs w:val="24"/>
              </w:rPr>
              <w:t>3,3–3,36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1" w14:textId="77777777" w:rsidR="002364D4" w:rsidRDefault="000D0D42">
            <w:pPr>
              <w:widowControl w:val="0"/>
              <w:suppressAutoHyphens/>
              <w:jc w:val="center"/>
              <w:textAlignment w:val="baseline"/>
              <w:rPr>
                <w:szCs w:val="24"/>
              </w:rPr>
            </w:pPr>
            <w:r>
              <w:rPr>
                <w:szCs w:val="24"/>
              </w:rPr>
              <w:t>3,34–3,39</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2" w14:textId="77777777" w:rsidR="002364D4" w:rsidRDefault="000D0D42">
            <w:pPr>
              <w:widowControl w:val="0"/>
              <w:suppressAutoHyphens/>
              <w:jc w:val="center"/>
              <w:textAlignment w:val="baseline"/>
              <w:rPr>
                <w:szCs w:val="24"/>
              </w:rPr>
            </w:pPr>
            <w:r>
              <w:rPr>
                <w:szCs w:val="24"/>
              </w:rPr>
              <w:t>3,36–3,42</w:t>
            </w:r>
          </w:p>
        </w:tc>
      </w:tr>
      <w:tr w:rsidR="002364D4" w14:paraId="113BAC89" w14:textId="77777777">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4"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įgijęs aukštąjį universitetinį ar koleginį išsilavinimą</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5" w14:textId="77777777" w:rsidR="002364D4" w:rsidRDefault="000D0D42">
            <w:pPr>
              <w:widowControl w:val="0"/>
              <w:suppressAutoHyphens/>
              <w:jc w:val="center"/>
              <w:textAlignment w:val="baseline"/>
              <w:rPr>
                <w:szCs w:val="24"/>
              </w:rPr>
            </w:pPr>
            <w:r>
              <w:rPr>
                <w:szCs w:val="24"/>
              </w:rPr>
              <w:t>3,58–3,65</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6" w14:textId="77777777" w:rsidR="002364D4" w:rsidRDefault="000D0D42">
            <w:pPr>
              <w:widowControl w:val="0"/>
              <w:suppressAutoHyphens/>
              <w:ind w:left="-43" w:firstLine="43"/>
              <w:jc w:val="center"/>
              <w:textAlignment w:val="baseline"/>
              <w:rPr>
                <w:szCs w:val="24"/>
              </w:rPr>
            </w:pPr>
            <w:r>
              <w:rPr>
                <w:szCs w:val="24"/>
              </w:rPr>
              <w:t>3,8–3,88</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7" w14:textId="77777777" w:rsidR="002364D4" w:rsidRDefault="000D0D42">
            <w:pPr>
              <w:widowControl w:val="0"/>
              <w:suppressAutoHyphens/>
              <w:jc w:val="center"/>
              <w:textAlignment w:val="baseline"/>
              <w:rPr>
                <w:szCs w:val="24"/>
              </w:rPr>
            </w:pPr>
            <w:r>
              <w:rPr>
                <w:szCs w:val="24"/>
              </w:rPr>
              <w:t>3,83–3,91</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8" w14:textId="77777777" w:rsidR="002364D4" w:rsidRDefault="000D0D42">
            <w:pPr>
              <w:widowControl w:val="0"/>
              <w:suppressAutoHyphens/>
              <w:jc w:val="center"/>
              <w:textAlignment w:val="baseline"/>
              <w:rPr>
                <w:szCs w:val="24"/>
              </w:rPr>
            </w:pPr>
            <w:r>
              <w:rPr>
                <w:szCs w:val="24"/>
              </w:rPr>
              <w:t>3,93–4,02</w:t>
            </w:r>
          </w:p>
        </w:tc>
      </w:tr>
    </w:tbl>
    <w:p w14:paraId="113BAC8A" w14:textId="77777777" w:rsidR="002364D4" w:rsidRDefault="002364D4">
      <w:pPr>
        <w:spacing w:line="360" w:lineRule="auto"/>
        <w:ind w:firstLine="720"/>
        <w:rPr>
          <w:szCs w:val="24"/>
        </w:rPr>
      </w:pPr>
    </w:p>
    <w:p w14:paraId="113BAC8B"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31.2. kuriems 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866"/>
        <w:gridCol w:w="2068"/>
        <w:gridCol w:w="2211"/>
        <w:gridCol w:w="2268"/>
      </w:tblGrid>
      <w:tr w:rsidR="002364D4" w14:paraId="113BAC90" w14:textId="77777777">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C" w14:textId="77777777"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D"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E" w14:textId="77777777" w:rsidR="002364D4" w:rsidRDefault="000D0D42">
            <w:pPr>
              <w:widowControl w:val="0"/>
              <w:suppressAutoHyphens/>
              <w:ind w:left="28"/>
              <w:jc w:val="center"/>
              <w:textAlignment w:val="baseline"/>
              <w:rPr>
                <w:szCs w:val="24"/>
              </w:rPr>
            </w:pPr>
            <w:r>
              <w:rPr>
                <w:bCs/>
                <w:color w:val="000000"/>
                <w:szCs w:val="24"/>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F" w14:textId="77777777" w:rsidR="002364D4" w:rsidRDefault="000D0D42">
            <w:pPr>
              <w:widowControl w:val="0"/>
              <w:suppressAutoHyphens/>
              <w:ind w:left="87"/>
              <w:jc w:val="center"/>
              <w:textAlignment w:val="baseline"/>
              <w:rPr>
                <w:szCs w:val="24"/>
              </w:rPr>
            </w:pPr>
            <w:r>
              <w:rPr>
                <w:bCs/>
                <w:color w:val="000000"/>
                <w:szCs w:val="24"/>
                <w:lang w:eastAsia="lt-LT"/>
              </w:rPr>
              <w:t>Turintiems 15 ir daugiau metų pedagoginio darbo stažą</w:t>
            </w:r>
          </w:p>
        </w:tc>
      </w:tr>
      <w:tr w:rsidR="002364D4" w14:paraId="113BAC95" w14:textId="77777777">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1"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2" w14:textId="77777777" w:rsidR="002364D4" w:rsidRDefault="000D0D42">
            <w:pPr>
              <w:widowControl w:val="0"/>
              <w:suppressAutoHyphens/>
              <w:jc w:val="center"/>
              <w:textAlignment w:val="baseline"/>
              <w:rPr>
                <w:szCs w:val="24"/>
              </w:rPr>
            </w:pPr>
            <w:r>
              <w:rPr>
                <w:szCs w:val="24"/>
              </w:rPr>
              <w:t>3,81–3,89</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3" w14:textId="77777777" w:rsidR="002364D4" w:rsidRDefault="000D0D42">
            <w:pPr>
              <w:widowControl w:val="0"/>
              <w:suppressAutoHyphens/>
              <w:ind w:left="28"/>
              <w:jc w:val="center"/>
              <w:textAlignment w:val="baseline"/>
              <w:rPr>
                <w:szCs w:val="24"/>
              </w:rPr>
            </w:pPr>
            <w:r>
              <w:rPr>
                <w:szCs w:val="24"/>
              </w:rPr>
              <w:t>3,92–3,99</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4" w14:textId="77777777" w:rsidR="002364D4" w:rsidRDefault="000D0D42">
            <w:pPr>
              <w:widowControl w:val="0"/>
              <w:suppressAutoHyphens/>
              <w:ind w:left="87"/>
              <w:jc w:val="center"/>
              <w:textAlignment w:val="baseline"/>
              <w:rPr>
                <w:szCs w:val="24"/>
              </w:rPr>
            </w:pPr>
            <w:r>
              <w:rPr>
                <w:szCs w:val="24"/>
              </w:rPr>
              <w:t>3,97–4,04</w:t>
            </w:r>
          </w:p>
        </w:tc>
      </w:tr>
      <w:tr w:rsidR="002364D4" w14:paraId="113BAC9A" w14:textId="77777777">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96" w14:textId="77777777" w:rsidR="002364D4" w:rsidRDefault="000D0D42">
            <w:pPr>
              <w:widowControl w:val="0"/>
              <w:suppressAutoHyphens/>
              <w:textAlignment w:val="baseline"/>
              <w:rPr>
                <w:color w:val="000000"/>
                <w:szCs w:val="24"/>
                <w:lang w:eastAsia="lt-LT"/>
              </w:rPr>
            </w:pPr>
            <w:r>
              <w:rPr>
                <w:color w:val="000000"/>
                <w:szCs w:val="24"/>
                <w:lang w:eastAsia="lt-LT"/>
              </w:rPr>
              <w:t xml:space="preserve">Vyresnysis specialusis pedagogas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7" w14:textId="77777777" w:rsidR="002364D4" w:rsidRDefault="000D0D42">
            <w:pPr>
              <w:widowControl w:val="0"/>
              <w:suppressAutoHyphens/>
              <w:jc w:val="center"/>
              <w:textAlignment w:val="baseline"/>
              <w:rPr>
                <w:szCs w:val="24"/>
              </w:rPr>
            </w:pPr>
            <w:r>
              <w:rPr>
                <w:szCs w:val="24"/>
              </w:rPr>
              <w:t>4,39–4,49</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8" w14:textId="77777777" w:rsidR="002364D4" w:rsidRDefault="000D0D42">
            <w:pPr>
              <w:widowControl w:val="0"/>
              <w:suppressAutoHyphens/>
              <w:ind w:left="28"/>
              <w:jc w:val="center"/>
              <w:textAlignment w:val="baseline"/>
              <w:rPr>
                <w:szCs w:val="24"/>
              </w:rPr>
            </w:pPr>
            <w:r>
              <w:rPr>
                <w:szCs w:val="24"/>
              </w:rPr>
              <w:t>4,46–4,55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9" w14:textId="77777777" w:rsidR="002364D4" w:rsidRDefault="000D0D42">
            <w:pPr>
              <w:widowControl w:val="0"/>
              <w:suppressAutoHyphens/>
              <w:ind w:left="87"/>
              <w:jc w:val="center"/>
              <w:textAlignment w:val="baseline"/>
              <w:rPr>
                <w:szCs w:val="24"/>
              </w:rPr>
            </w:pPr>
            <w:r>
              <w:rPr>
                <w:szCs w:val="24"/>
              </w:rPr>
              <w:t>4,63–4,74</w:t>
            </w:r>
          </w:p>
        </w:tc>
      </w:tr>
      <w:tr w:rsidR="002364D4" w14:paraId="113BAC9F" w14:textId="77777777">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9B" w14:textId="77777777" w:rsidR="002364D4" w:rsidRDefault="000D0D42">
            <w:pPr>
              <w:widowControl w:val="0"/>
              <w:suppressAutoHyphens/>
              <w:textAlignment w:val="baseline"/>
              <w:rPr>
                <w:color w:val="000000"/>
                <w:szCs w:val="24"/>
                <w:lang w:eastAsia="lt-LT"/>
              </w:rPr>
            </w:pPr>
            <w:r>
              <w:rPr>
                <w:color w:val="000000"/>
                <w:szCs w:val="24"/>
                <w:lang w:eastAsia="lt-LT"/>
              </w:rPr>
              <w:t xml:space="preserve">Specialusis pedagogas metodininkas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C" w14:textId="77777777" w:rsidR="002364D4" w:rsidRDefault="000D0D42">
            <w:pPr>
              <w:widowControl w:val="0"/>
              <w:suppressAutoHyphens/>
              <w:jc w:val="center"/>
              <w:textAlignment w:val="baseline"/>
              <w:rPr>
                <w:szCs w:val="24"/>
              </w:rPr>
            </w:pPr>
            <w:r>
              <w:rPr>
                <w:szCs w:val="24"/>
              </w:rPr>
              <w:t>4,77–4,87</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D" w14:textId="77777777" w:rsidR="002364D4" w:rsidRDefault="000D0D42">
            <w:pPr>
              <w:widowControl w:val="0"/>
              <w:suppressAutoHyphens/>
              <w:ind w:left="28"/>
              <w:jc w:val="center"/>
              <w:textAlignment w:val="baseline"/>
              <w:rPr>
                <w:szCs w:val="24"/>
              </w:rPr>
            </w:pPr>
            <w:r>
              <w:rPr>
                <w:szCs w:val="24"/>
              </w:rPr>
              <w:t>4,93–5,02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E" w14:textId="77777777" w:rsidR="002364D4" w:rsidRDefault="000D0D42">
            <w:pPr>
              <w:widowControl w:val="0"/>
              <w:suppressAutoHyphens/>
              <w:ind w:left="87"/>
              <w:jc w:val="center"/>
              <w:textAlignment w:val="baseline"/>
              <w:rPr>
                <w:szCs w:val="24"/>
              </w:rPr>
            </w:pPr>
            <w:r>
              <w:rPr>
                <w:szCs w:val="24"/>
              </w:rPr>
              <w:t>5,05–5,15</w:t>
            </w:r>
          </w:p>
        </w:tc>
      </w:tr>
      <w:tr w:rsidR="002364D4" w14:paraId="113BACA4" w14:textId="77777777">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A0"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1" w14:textId="77777777" w:rsidR="002364D4" w:rsidRDefault="000D0D42">
            <w:pPr>
              <w:widowControl w:val="0"/>
              <w:suppressAutoHyphens/>
              <w:jc w:val="center"/>
              <w:textAlignment w:val="baseline"/>
              <w:rPr>
                <w:szCs w:val="24"/>
              </w:rPr>
            </w:pPr>
            <w:r>
              <w:rPr>
                <w:szCs w:val="24"/>
              </w:rPr>
              <w:t>5,46–5,55</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2" w14:textId="77777777" w:rsidR="002364D4" w:rsidRDefault="000D0D42">
            <w:pPr>
              <w:widowControl w:val="0"/>
              <w:suppressAutoHyphens/>
              <w:ind w:left="28"/>
              <w:jc w:val="center"/>
              <w:textAlignment w:val="baseline"/>
              <w:rPr>
                <w:szCs w:val="24"/>
              </w:rPr>
            </w:pPr>
            <w:r>
              <w:rPr>
                <w:szCs w:val="24"/>
              </w:rPr>
              <w:t>5,51–5,62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3" w14:textId="77777777" w:rsidR="002364D4" w:rsidRDefault="000D0D42">
            <w:pPr>
              <w:widowControl w:val="0"/>
              <w:suppressAutoHyphens/>
              <w:ind w:left="87"/>
              <w:jc w:val="center"/>
              <w:textAlignment w:val="baseline"/>
              <w:rPr>
                <w:szCs w:val="24"/>
              </w:rPr>
            </w:pPr>
            <w:r>
              <w:rPr>
                <w:szCs w:val="24"/>
              </w:rPr>
              <w:t>5,66–5,77</w:t>
            </w:r>
          </w:p>
        </w:tc>
      </w:tr>
    </w:tbl>
    <w:p w14:paraId="113BACA5" w14:textId="77777777" w:rsidR="002364D4" w:rsidRDefault="002364D4">
      <w:pPr>
        <w:spacing w:line="360" w:lineRule="auto"/>
        <w:ind w:firstLine="720"/>
        <w:rPr>
          <w:szCs w:val="24"/>
        </w:rPr>
      </w:pPr>
    </w:p>
    <w:p w14:paraId="113BACA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 specialiesiems pedagogams pareiginės algos pastovioji dalis nustatoma:</w:t>
      </w:r>
    </w:p>
    <w:p w14:paraId="113BACA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31.3.1. specialiesiems pedagogams, dirbantiems ikimokyklinio ugdymo mokyklose (grupėse), vaikų globos namuose ir vaikų socialinės globos įstaigose su ikimokyklinio amžiaus vaikais, – už 27 valandas per savaitę, iš jų 22 valandos per savaitę skiriamos tiesioginiam darbui su mokiniais (vaikais) (mokinių specialiesiems ugdymosi poreikiams tirti ir įvertinti, </w:t>
      </w:r>
      <w:r>
        <w:rPr>
          <w:color w:val="000000"/>
          <w:szCs w:val="24"/>
          <w:lang w:eastAsia="lt-LT"/>
        </w:rPr>
        <w:lastRenderedPageBreak/>
        <w:t>specialiosioms pratyboms vesti) ir 5 valandos per savaitę skiriamos netiesioginiam darbui su mokiniais (vaikais) (darbams planuoti; specialiųjų pratybų programoms rengti ir pasirengti jas vesti; pagalbai auklėtojams, priešmokyklinio ugdymo pedagogams rengiant ugdymo programas; auklėtojams, priešmokyklinio ugdymo pedagogams, tėvams (globėjams) konsultuoti specialiųjų ugdymosi poreikių turinčių mokinių (vaikų) ugdymo klausimais; darbui ikimokyklinio ugdymo mokyklos vaiko gerovės komisijoje; ikimokyklinio ugdymo mokyklos veiklai įsivertinti ir kt.);</w:t>
      </w:r>
    </w:p>
    <w:p w14:paraId="113BACA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31.3.2. specialiesiems pedagogams, dirbantiems bendrojo ugdymo mokyklose, profesinio mokymo įstaigose ir vaikų socialinės globos įstaigose su mokyklinio amžiaus vaikais, – už 23 valandas per savaitę, iš jų 18 valandų per savaitę skiriama tiesioginiam darbui su mokiniais (mokinių specialiesiems ugdymosi poreikiams tirti ir įvertinti, specialiosioms pratyboms vesti) ir 5 valandos per savaitę skiriamos netiesioginiam darbui su mokiniais (darbams planuoti; kalbos ugdymo programoms rengti (logopedui); sutrikusių funkcijų lavinimo programoms rengti (</w:t>
      </w:r>
      <w:proofErr w:type="spellStart"/>
      <w:r>
        <w:rPr>
          <w:color w:val="000000"/>
          <w:szCs w:val="24"/>
          <w:lang w:eastAsia="lt-LT"/>
        </w:rPr>
        <w:t>tiflopedagogui</w:t>
      </w:r>
      <w:proofErr w:type="spellEnd"/>
      <w:r>
        <w:rPr>
          <w:color w:val="000000"/>
          <w:szCs w:val="24"/>
          <w:lang w:eastAsia="lt-LT"/>
        </w:rPr>
        <w:t>, surdopedagogui) ir pasirengti specialiosioms pratyboms vesti; pagalbai mokytojams rengiant individualizuotas ar pritaikant ugdymo programas mokiniams, turintiems specialiųjų ugdymosi poreikių; mokytojams, tėvams (globėjams, rūpintojams) konsultuoti specialiųjų ugdymosi poreikių turinčių mokinių ugdymo klausimais; darbui mokyklos vaiko gerovės komisijoje; mokyklos veiklai įsivertinti ir kt.);</w:t>
      </w:r>
    </w:p>
    <w:p w14:paraId="113BACA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31.3.3. konkrečius darbus, atliekamus netiesioginio darbo su mokiniais (vaikais) laiku, nurodytus šio priedo 31.3.1, 31.3.2 papunkčiuose, ir laikotarpį, suderinęs su darbuotojų atstovais, įsakymu nustato įstaigos vadovas.</w:t>
      </w:r>
    </w:p>
    <w:p w14:paraId="113BACAA"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32. Profesijos mokytojų:</w:t>
      </w:r>
    </w:p>
    <w:p w14:paraId="113BACAB"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 xml:space="preserve">32.1. kuriems nesuteiktos kvalifikacinės kategorijos, </w:t>
      </w:r>
      <w:r>
        <w:rPr>
          <w:szCs w:val="24"/>
        </w:rPr>
        <w:t>pareiginės algos pastoviosios dalies</w:t>
      </w:r>
      <w:r>
        <w:rPr>
          <w:color w:val="000000"/>
          <w:szCs w:val="24"/>
          <w:lang w:eastAsia="lt-LT"/>
        </w:rPr>
        <w:t xml:space="preserve"> koeficientai:</w:t>
      </w:r>
    </w:p>
    <w:p w14:paraId="113BACAC"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555" w:type="dxa"/>
        <w:tblLayout w:type="fixed"/>
        <w:tblCellMar>
          <w:left w:w="10" w:type="dxa"/>
          <w:right w:w="10" w:type="dxa"/>
        </w:tblCellMar>
        <w:tblLook w:val="04A0" w:firstRow="1" w:lastRow="0" w:firstColumn="1" w:lastColumn="0" w:noHBand="0" w:noVBand="1"/>
      </w:tblPr>
      <w:tblGrid>
        <w:gridCol w:w="1730"/>
        <w:gridCol w:w="1835"/>
        <w:gridCol w:w="1835"/>
        <w:gridCol w:w="1834"/>
        <w:gridCol w:w="2321"/>
      </w:tblGrid>
      <w:tr w:rsidR="002364D4" w14:paraId="113BACB2" w14:textId="77777777">
        <w:trPr>
          <w:trHeight w:val="555"/>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D"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E"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F" w14:textId="77777777" w:rsidR="002364D4" w:rsidRDefault="000D0D42">
            <w:pPr>
              <w:widowControl w:val="0"/>
              <w:suppressAutoHyphens/>
              <w:ind w:left="-21"/>
              <w:jc w:val="center"/>
              <w:textAlignment w:val="baseline"/>
              <w:rPr>
                <w:szCs w:val="24"/>
              </w:rPr>
            </w:pPr>
            <w:r>
              <w:rPr>
                <w:bCs/>
                <w:color w:val="000000"/>
                <w:szCs w:val="24"/>
                <w:lang w:eastAsia="lt-LT"/>
              </w:rPr>
              <w:t>Turintiems nuo 3 iki 10 metų pedagoginio darbo stažą</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0"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1" w14:textId="77777777" w:rsidR="002364D4" w:rsidRDefault="000D0D42">
            <w:pPr>
              <w:widowControl w:val="0"/>
              <w:suppressAutoHyphens/>
              <w:jc w:val="center"/>
              <w:textAlignment w:val="baseline"/>
              <w:rPr>
                <w:szCs w:val="24"/>
              </w:rPr>
            </w:pPr>
            <w:r>
              <w:rPr>
                <w:bCs/>
                <w:color w:val="000000"/>
                <w:spacing w:val="-1"/>
                <w:szCs w:val="24"/>
                <w:lang w:eastAsia="lt-LT"/>
              </w:rPr>
              <w:t>Turintiems 15 ir daugiau metų pedagoginio darbo stažą</w:t>
            </w:r>
          </w:p>
        </w:tc>
      </w:tr>
      <w:tr w:rsidR="002364D4" w14:paraId="113BACB8" w14:textId="77777777">
        <w:trPr>
          <w:trHeight w:val="492"/>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3"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4" w14:textId="77777777" w:rsidR="002364D4" w:rsidRDefault="000D0D42">
            <w:pPr>
              <w:widowControl w:val="0"/>
              <w:suppressAutoHyphens/>
              <w:jc w:val="center"/>
              <w:textAlignment w:val="baseline"/>
              <w:rPr>
                <w:szCs w:val="24"/>
              </w:rPr>
            </w:pPr>
            <w:r>
              <w:rPr>
                <w:szCs w:val="24"/>
              </w:rPr>
              <w:t>3,13–3,17</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5" w14:textId="77777777" w:rsidR="002364D4" w:rsidRDefault="000D0D42">
            <w:pPr>
              <w:widowControl w:val="0"/>
              <w:suppressAutoHyphens/>
              <w:jc w:val="center"/>
              <w:textAlignment w:val="baseline"/>
              <w:rPr>
                <w:szCs w:val="24"/>
              </w:rPr>
            </w:pPr>
            <w:r>
              <w:rPr>
                <w:szCs w:val="24"/>
              </w:rPr>
              <w:t>3,15–3,19</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6" w14:textId="77777777" w:rsidR="002364D4" w:rsidRDefault="000D0D42">
            <w:pPr>
              <w:widowControl w:val="0"/>
              <w:suppressAutoHyphens/>
              <w:jc w:val="center"/>
              <w:textAlignment w:val="baseline"/>
              <w:rPr>
                <w:szCs w:val="24"/>
              </w:rPr>
            </w:pPr>
            <w:r>
              <w:rPr>
                <w:szCs w:val="24"/>
              </w:rPr>
              <w:t>3,16–3,2</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7" w14:textId="77777777" w:rsidR="002364D4" w:rsidRDefault="000D0D42">
            <w:pPr>
              <w:widowControl w:val="0"/>
              <w:suppressAutoHyphens/>
              <w:jc w:val="center"/>
              <w:textAlignment w:val="baseline"/>
              <w:rPr>
                <w:szCs w:val="24"/>
              </w:rPr>
            </w:pPr>
            <w:r>
              <w:rPr>
                <w:szCs w:val="24"/>
              </w:rPr>
              <w:t>3,18–3,21</w:t>
            </w:r>
          </w:p>
        </w:tc>
      </w:tr>
    </w:tbl>
    <w:p w14:paraId="113BACB9" w14:textId="77777777" w:rsidR="002364D4" w:rsidRDefault="002364D4">
      <w:pPr>
        <w:widowControl w:val="0"/>
        <w:suppressAutoHyphens/>
        <w:spacing w:line="360" w:lineRule="auto"/>
        <w:ind w:firstLine="720"/>
        <w:jc w:val="both"/>
        <w:textAlignment w:val="baseline"/>
        <w:rPr>
          <w:szCs w:val="24"/>
        </w:rPr>
      </w:pPr>
    </w:p>
    <w:p w14:paraId="113BACBA"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32.2. kuriems suteiktos kvalifikacinės kategorijos, mėnesinių tarifinių atlygių koeficientai:</w:t>
      </w:r>
    </w:p>
    <w:tbl>
      <w:tblPr>
        <w:tblW w:w="9413" w:type="dxa"/>
        <w:tblLayout w:type="fixed"/>
        <w:tblCellMar>
          <w:left w:w="10" w:type="dxa"/>
          <w:right w:w="10" w:type="dxa"/>
        </w:tblCellMar>
        <w:tblLook w:val="04A0" w:firstRow="1" w:lastRow="0" w:firstColumn="1" w:lastColumn="0" w:noHBand="0" w:noVBand="1"/>
      </w:tblPr>
      <w:tblGrid>
        <w:gridCol w:w="1838"/>
        <w:gridCol w:w="2298"/>
        <w:gridCol w:w="2467"/>
        <w:gridCol w:w="2810"/>
      </w:tblGrid>
      <w:tr w:rsidR="002364D4" w14:paraId="113BACBF" w14:textId="77777777">
        <w:trPr>
          <w:trHeight w:val="540"/>
          <w:tblHeader/>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B" w14:textId="77777777" w:rsidR="002364D4" w:rsidRDefault="000D0D42">
            <w:pPr>
              <w:widowControl w:val="0"/>
              <w:suppressAutoHyphens/>
              <w:jc w:val="center"/>
              <w:textAlignment w:val="baseline"/>
              <w:rPr>
                <w:szCs w:val="24"/>
                <w:lang w:eastAsia="lt-LT"/>
              </w:rPr>
            </w:pPr>
            <w:r>
              <w:rPr>
                <w:bCs/>
                <w:color w:val="000000"/>
                <w:szCs w:val="24"/>
                <w:lang w:eastAsia="lt-LT"/>
              </w:rPr>
              <w:t>Pareigybė</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C"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iki 10 metų pedagoginio darbo stažą</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D"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nuo 10 iki 15 metų pedagoginio darbo stažą</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E"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15 ir daugiau metų pedagoginio darbo stažą</w:t>
            </w:r>
          </w:p>
        </w:tc>
      </w:tr>
      <w:tr w:rsidR="002364D4" w14:paraId="113BACC4" w14:textId="77777777">
        <w:trPr>
          <w:trHeight w:val="34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0"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1" w14:textId="77777777" w:rsidR="002364D4" w:rsidRDefault="000D0D42">
            <w:pPr>
              <w:widowControl w:val="0"/>
              <w:suppressAutoHyphens/>
              <w:ind w:left="5"/>
              <w:jc w:val="center"/>
              <w:textAlignment w:val="baseline"/>
              <w:rPr>
                <w:szCs w:val="24"/>
              </w:rPr>
            </w:pPr>
            <w:r>
              <w:rPr>
                <w:szCs w:val="24"/>
              </w:rPr>
              <w:t>3,18–3,23</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2" w14:textId="77777777" w:rsidR="002364D4" w:rsidRDefault="000D0D42">
            <w:pPr>
              <w:widowControl w:val="0"/>
              <w:suppressAutoHyphens/>
              <w:ind w:left="5"/>
              <w:jc w:val="center"/>
              <w:textAlignment w:val="baseline"/>
              <w:rPr>
                <w:szCs w:val="24"/>
              </w:rPr>
            </w:pPr>
            <w:r>
              <w:rPr>
                <w:szCs w:val="24"/>
              </w:rPr>
              <w:t>3,2–3,27</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3" w14:textId="77777777" w:rsidR="002364D4" w:rsidRDefault="000D0D42">
            <w:pPr>
              <w:widowControl w:val="0"/>
              <w:suppressAutoHyphens/>
              <w:ind w:left="5"/>
              <w:jc w:val="center"/>
              <w:textAlignment w:val="baseline"/>
              <w:rPr>
                <w:szCs w:val="24"/>
              </w:rPr>
            </w:pPr>
            <w:r>
              <w:rPr>
                <w:szCs w:val="24"/>
              </w:rPr>
              <w:t>3,23–3,3</w:t>
            </w:r>
          </w:p>
        </w:tc>
      </w:tr>
      <w:tr w:rsidR="002364D4" w14:paraId="113BACC9"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5" w14:textId="77777777" w:rsidR="002364D4" w:rsidRDefault="000D0D42">
            <w:pPr>
              <w:widowControl w:val="0"/>
              <w:suppressAutoHyphens/>
              <w:textAlignment w:val="baseline"/>
              <w:rPr>
                <w:color w:val="000000"/>
                <w:szCs w:val="24"/>
                <w:lang w:eastAsia="lt-LT"/>
              </w:rPr>
            </w:pPr>
            <w:r>
              <w:rPr>
                <w:color w:val="000000"/>
                <w:szCs w:val="24"/>
                <w:lang w:eastAsia="lt-LT"/>
              </w:rPr>
              <w:t>Vyresnysis 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6" w14:textId="77777777" w:rsidR="002364D4" w:rsidRDefault="000D0D42">
            <w:pPr>
              <w:widowControl w:val="0"/>
              <w:suppressAutoHyphens/>
              <w:ind w:left="5"/>
              <w:jc w:val="center"/>
              <w:textAlignment w:val="baseline"/>
              <w:rPr>
                <w:szCs w:val="24"/>
              </w:rPr>
            </w:pPr>
            <w:r>
              <w:rPr>
                <w:szCs w:val="24"/>
              </w:rPr>
              <w:t>3,46–3,51</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7" w14:textId="77777777" w:rsidR="002364D4" w:rsidRDefault="000D0D42">
            <w:pPr>
              <w:widowControl w:val="0"/>
              <w:suppressAutoHyphens/>
              <w:ind w:left="5"/>
              <w:jc w:val="center"/>
              <w:textAlignment w:val="baseline"/>
              <w:rPr>
                <w:szCs w:val="24"/>
              </w:rPr>
            </w:pPr>
            <w:r>
              <w:rPr>
                <w:szCs w:val="24"/>
              </w:rPr>
              <w:t>3,5–3,55</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8" w14:textId="77777777" w:rsidR="002364D4" w:rsidRDefault="000D0D42">
            <w:pPr>
              <w:widowControl w:val="0"/>
              <w:suppressAutoHyphens/>
              <w:ind w:left="5"/>
              <w:jc w:val="center"/>
              <w:textAlignment w:val="baseline"/>
              <w:rPr>
                <w:szCs w:val="24"/>
              </w:rPr>
            </w:pPr>
            <w:r>
              <w:rPr>
                <w:szCs w:val="24"/>
              </w:rPr>
              <w:t>3,63–3,7</w:t>
            </w:r>
          </w:p>
        </w:tc>
      </w:tr>
      <w:tr w:rsidR="002364D4" w14:paraId="113BACCE"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A"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 metodininkas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B" w14:textId="77777777" w:rsidR="002364D4" w:rsidRDefault="000D0D42">
            <w:pPr>
              <w:widowControl w:val="0"/>
              <w:suppressAutoHyphens/>
              <w:ind w:left="5"/>
              <w:jc w:val="center"/>
              <w:textAlignment w:val="baseline"/>
              <w:rPr>
                <w:szCs w:val="24"/>
              </w:rPr>
            </w:pPr>
            <w:r>
              <w:rPr>
                <w:szCs w:val="24"/>
              </w:rPr>
              <w:t>3,7–3,77</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C" w14:textId="77777777" w:rsidR="002364D4" w:rsidRDefault="000D0D42">
            <w:pPr>
              <w:widowControl w:val="0"/>
              <w:suppressAutoHyphens/>
              <w:ind w:left="5"/>
              <w:jc w:val="center"/>
              <w:textAlignment w:val="baseline"/>
              <w:rPr>
                <w:szCs w:val="24"/>
              </w:rPr>
            </w:pPr>
            <w:r>
              <w:rPr>
                <w:szCs w:val="24"/>
              </w:rPr>
              <w:t>3,77–3,84</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D" w14:textId="77777777" w:rsidR="002364D4" w:rsidRDefault="000D0D42">
            <w:pPr>
              <w:widowControl w:val="0"/>
              <w:suppressAutoHyphens/>
              <w:ind w:left="5"/>
              <w:jc w:val="center"/>
              <w:textAlignment w:val="baseline"/>
              <w:rPr>
                <w:szCs w:val="24"/>
              </w:rPr>
            </w:pPr>
            <w:r>
              <w:rPr>
                <w:szCs w:val="24"/>
              </w:rPr>
              <w:t>3,89–3,96</w:t>
            </w:r>
          </w:p>
        </w:tc>
      </w:tr>
      <w:tr w:rsidR="002364D4" w14:paraId="113BACD3"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F"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 ekspertas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0" w14:textId="77777777" w:rsidR="002364D4" w:rsidRDefault="000D0D42">
            <w:pPr>
              <w:widowControl w:val="0"/>
              <w:suppressAutoHyphens/>
              <w:ind w:left="5"/>
              <w:jc w:val="center"/>
              <w:textAlignment w:val="baseline"/>
              <w:rPr>
                <w:szCs w:val="24"/>
              </w:rPr>
            </w:pPr>
            <w:r>
              <w:rPr>
                <w:szCs w:val="24"/>
              </w:rPr>
              <w:t>4,2–4,29</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1" w14:textId="77777777" w:rsidR="002364D4" w:rsidRDefault="000D0D42">
            <w:pPr>
              <w:widowControl w:val="0"/>
              <w:suppressAutoHyphens/>
              <w:ind w:left="5"/>
              <w:jc w:val="center"/>
              <w:textAlignment w:val="baseline"/>
              <w:rPr>
                <w:szCs w:val="24"/>
              </w:rPr>
            </w:pPr>
            <w:r>
              <w:rPr>
                <w:szCs w:val="24"/>
              </w:rPr>
              <w:t>4,28–4,36</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2" w14:textId="77777777" w:rsidR="002364D4" w:rsidRDefault="000D0D42">
            <w:pPr>
              <w:widowControl w:val="0"/>
              <w:suppressAutoHyphens/>
              <w:ind w:left="5"/>
              <w:jc w:val="center"/>
              <w:textAlignment w:val="baseline"/>
              <w:rPr>
                <w:szCs w:val="24"/>
              </w:rPr>
            </w:pPr>
            <w:r>
              <w:rPr>
                <w:szCs w:val="24"/>
              </w:rPr>
              <w:t>4,4–4,47</w:t>
            </w:r>
          </w:p>
        </w:tc>
      </w:tr>
    </w:tbl>
    <w:p w14:paraId="113BACD4" w14:textId="77777777" w:rsidR="002364D4" w:rsidRDefault="002364D4">
      <w:pPr>
        <w:spacing w:line="360" w:lineRule="auto"/>
        <w:ind w:firstLine="720"/>
        <w:rPr>
          <w:szCs w:val="24"/>
        </w:rPr>
      </w:pPr>
    </w:p>
    <w:p w14:paraId="113BACD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33. Profesijos mokytojams mėnesinis </w:t>
      </w:r>
      <w:r>
        <w:rPr>
          <w:szCs w:val="24"/>
        </w:rPr>
        <w:t>pareiginės algos pastoviosios dalies</w:t>
      </w:r>
      <w:r>
        <w:rPr>
          <w:color w:val="000000"/>
          <w:szCs w:val="24"/>
          <w:lang w:eastAsia="lt-LT"/>
        </w:rPr>
        <w:t xml:space="preserve"> atlygis nustatomas už 720 pedagoginio darbo valandų per mokslo metus. Mėnesinis mokytojų darbo užmokestis apskaičiuojamas pagal tarifinį sąrašą.</w:t>
      </w:r>
    </w:p>
    <w:p w14:paraId="113BACD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 Profesijos mokytojams papildomai tarifikuojamos valandos:</w:t>
      </w:r>
    </w:p>
    <w:p w14:paraId="113BACD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34.1. už pasiruošimą pamokoms (už 720 kontaktinių valandų per mokslo metus) – 160 valandų per mokslo metus;</w:t>
      </w:r>
    </w:p>
    <w:p w14:paraId="113BACD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34.2. už vadovavimą grupei (nepriklausomai nuo kontaktinių valandų skaičiaus): jeigu mokinių skaičius grupėje iki 12, – 100–160 valandų per mokslo metus; jeigu mokinių skaičius grupėje 12 ir daugiau, – 120–200 valandų per mokslo metus. Konkretų tarifikuojamų valandų skaičių, suderinęs su darbuotojų atstovais, nustato įstaigos vadovas;</w:t>
      </w:r>
    </w:p>
    <w:p w14:paraId="113BACD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34.3. už projektų rengimą ir dalyvavimą projektų veikloje, metodinę veiklą, mokymo medžiagos rengimą, mokyklos veiklos įsivertinimą, brandos, baigiamųjų kvalifikacijos egzaminų ir mokinių pagrindinio ugdymo pasiekimų vertinimą ir administravimą, informacinių komunikacinių technologijų įdiegimo koordinavimą, vadovavimą bendrabučiui, mokomosioms dirbtuvėms, laboratorijoms ir kitus darbus – 20–140 valandų per mokslo metus (nepriklausomai nuo kontaktinių valandų skaičiaus). Valandų skaičių, konkretų darbą ir laikotarpį, suderinęs su darbuotojų atstovais, nustato įstaigos vadovas.</w:t>
      </w:r>
    </w:p>
    <w:p w14:paraId="113BACD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35. Profesijos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14:paraId="113BACD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36. Šio priedo 32, 33, 34 ir 35 punktų nuostatos taikomos Nacionalinės Mikalojaus Konstantino Čiurlionio menų mokyklos Baleto skyriaus specialiųjų dalykų mokytojams.</w:t>
      </w:r>
    </w:p>
    <w:p w14:paraId="113BACDC" w14:textId="77777777" w:rsidR="002364D4" w:rsidRDefault="000D0D42">
      <w:pPr>
        <w:spacing w:line="360" w:lineRule="auto"/>
        <w:ind w:firstLine="720"/>
        <w:jc w:val="both"/>
        <w:rPr>
          <w:lang w:eastAsia="lt-LT"/>
        </w:rPr>
      </w:pPr>
      <w:r>
        <w:rPr>
          <w:lang w:eastAsia="lt-LT"/>
        </w:rPr>
        <w:lastRenderedPageBreak/>
        <w:t>37. Neviršijant 45 procentų šio priedo 24, 29, 31 ir 32 punktuose nurodytų pareiginės algos pastoviosios dalies ir tarifinių atlygių koeficientų, pareiginės algos pastoviosios dalies ir tarifinių atlygių koeficientai:</w:t>
      </w:r>
    </w:p>
    <w:p w14:paraId="113BACD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 didinami:</w:t>
      </w:r>
    </w:p>
    <w:p w14:paraId="113BACD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37.1.1. 5–20 procentų – jaunimo mokyklų (klasių) mokytojams (tik už kontaktines valandas);</w:t>
      </w:r>
    </w:p>
    <w:p w14:paraId="113BACD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37.1.2. 5–20 procentų – Vilniaus rajono, Šalčininkų rajono, Elektrėnų, Širvintų rajono, Švenčionių rajono, Trakų rajono, Visagino ir Vilniaus miesto savivaldybių mokyklų, kuriose įteisintas mokymas lietuvių kalba, pradinių klasių (jeigu klasėje mokosi 10 ir daugiau mokinių ir iš jų ne mažiau kaip 50 procentų nemoka valstybinės kalbos) mokytojams (tik už kontaktines valandas);</w:t>
      </w:r>
    </w:p>
    <w:p w14:paraId="113BACE0" w14:textId="77777777" w:rsidR="002364D4" w:rsidRDefault="000D0D42">
      <w:pPr>
        <w:widowControl w:val="0"/>
        <w:overflowPunct w:val="0"/>
        <w:spacing w:line="360" w:lineRule="auto"/>
        <w:ind w:firstLine="720"/>
        <w:jc w:val="both"/>
        <w:textAlignment w:val="baseline"/>
        <w:rPr>
          <w:color w:val="000000"/>
          <w:szCs w:val="24"/>
          <w:lang w:eastAsia="lt-LT"/>
        </w:rPr>
      </w:pPr>
      <w:r>
        <w:rPr>
          <w:szCs w:val="24"/>
        </w:rPr>
        <w:t xml:space="preserve">37.1.3. 5–20 procentų – profesinio mokymo įstaigų, vykdančių vidurinio ugdymo programą, 11–12 klasių ir gimnazijų I–IV klasių (9–12 klasių) mokytojams (tik už kontaktines valandas); </w:t>
      </w:r>
    </w:p>
    <w:p w14:paraId="113BACE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37.1.4. 5–30 procentų – tarptautinio </w:t>
      </w:r>
      <w:proofErr w:type="spellStart"/>
      <w:r>
        <w:rPr>
          <w:color w:val="000000"/>
          <w:szCs w:val="24"/>
          <w:lang w:eastAsia="lt-LT"/>
        </w:rPr>
        <w:t>bakalaureato</w:t>
      </w:r>
      <w:proofErr w:type="spellEnd"/>
      <w:r>
        <w:rPr>
          <w:color w:val="000000"/>
          <w:szCs w:val="24"/>
          <w:lang w:eastAsia="lt-LT"/>
        </w:rPr>
        <w:t xml:space="preserve"> klasių mokytojams (tik už kontaktines valandas);</w:t>
      </w:r>
    </w:p>
    <w:p w14:paraId="113BACE2" w14:textId="77777777" w:rsidR="002364D4" w:rsidRDefault="000D0D42">
      <w:pPr>
        <w:spacing w:line="360" w:lineRule="auto"/>
        <w:ind w:firstLine="720"/>
        <w:jc w:val="both"/>
        <w:rPr>
          <w:lang w:eastAsia="lt-LT"/>
        </w:rPr>
      </w:pPr>
      <w:r>
        <w:rPr>
          <w:lang w:eastAsia="lt-LT"/>
        </w:rPr>
        <w:t>37.1.5. 5–15 procentų – mokytojams, dėstantiems dalykus lietuvių kalba bendrojo ugdymo mokyklų, kuriose įteisintas mokymas tautinės mažumos kalba, 11–12 (gimnazijų III–IV) klasėse;</w:t>
      </w:r>
    </w:p>
    <w:p w14:paraId="113BACE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37.1.6. 5–20 procentų – priešmokyklinio ugdymo pedagogams;</w:t>
      </w:r>
    </w:p>
    <w:p w14:paraId="113BACE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37.1.7. 20–40 procentų – specialiesiems pedagogams, teikiantiems specialiąją pedagoginę pagalbą ikimokyklinio amžiaus vaikams, mokyklinio amžiaus vaikams, apakusiems suaugusiesiems jų namuose ar (ir) ikimokyklinio ugdymo įstaigose, bendrojo ugdymo mokyklose, esančiose kitose gyvenamosiose vietovėse negu specialiųjų pedagogų darbovietė;</w:t>
      </w:r>
    </w:p>
    <w:p w14:paraId="113BACE5" w14:textId="77777777" w:rsidR="002364D4" w:rsidRDefault="000D0D42">
      <w:pPr>
        <w:overflowPunct w:val="0"/>
        <w:spacing w:line="360" w:lineRule="auto"/>
        <w:ind w:firstLine="720"/>
        <w:jc w:val="both"/>
        <w:textAlignment w:val="baseline"/>
        <w:rPr>
          <w:color w:val="000000"/>
          <w:szCs w:val="24"/>
          <w:lang w:eastAsia="lt-LT"/>
        </w:rPr>
      </w:pPr>
      <w:r>
        <w:rPr>
          <w:szCs w:val="24"/>
        </w:rPr>
        <w:t xml:space="preserve">37.1.8. šio priedo 41, 42 ir 45 punktuose nurodytais atvejais (mokytojams, nurodytiems šio priedo 24 ir 32 punktuose, pareiginės algos pastoviosios dalies koeficientai didinami tik už kontaktines valandas); </w:t>
      </w:r>
    </w:p>
    <w:p w14:paraId="113BACE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 gali būti didinami:</w:t>
      </w:r>
    </w:p>
    <w:p w14:paraId="113BACE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37.2.1. 0,275 BD – mokytojams, įgijusiems mokslo laipsnį arba pedagoginį (mokslo) vardą ir dirbantiems pagal specialybę;</w:t>
      </w:r>
    </w:p>
    <w:p w14:paraId="113BACE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37.2.2. iki 20 procentų – profesijos mokytojams, turintiems ne mažesnę kaip 5 metų darbo patirtį kitose ūkio šakose pagal dėstomąjį dalyką ir didesnį kaip 3 metų pedagoginio darbo stažą;</w:t>
      </w:r>
    </w:p>
    <w:p w14:paraId="113BACE9" w14:textId="77777777" w:rsidR="002364D4" w:rsidRDefault="000D0D42">
      <w:pPr>
        <w:spacing w:line="360" w:lineRule="auto"/>
        <w:ind w:firstLine="720"/>
        <w:jc w:val="both"/>
        <w:rPr>
          <w:color w:val="000000"/>
          <w:lang w:eastAsia="lt-LT"/>
        </w:rPr>
      </w:pPr>
      <w:r>
        <w:lastRenderedPageBreak/>
        <w:t xml:space="preserve">37.2.3. iki 20 procentų – pagrindinių, vidurinių mokyklų ir profesinio mokymo įstaigų, vykdančių pagrindinio ugdymo programą, 9–10 klasių mokytojams (tik už kontaktines valandas); </w:t>
      </w:r>
    </w:p>
    <w:p w14:paraId="113BACE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37.2.4. kitais įstaigos vadovo nustatytais atvejais.</w:t>
      </w:r>
    </w:p>
    <w:p w14:paraId="113BACEB" w14:textId="77777777" w:rsidR="002364D4" w:rsidRDefault="002364D4">
      <w:pPr>
        <w:widowControl w:val="0"/>
        <w:suppressAutoHyphens/>
        <w:spacing w:line="360" w:lineRule="auto"/>
        <w:ind w:firstLine="720"/>
        <w:jc w:val="both"/>
        <w:rPr>
          <w:color w:val="000000"/>
          <w:szCs w:val="24"/>
          <w:lang w:eastAsia="lt-LT"/>
        </w:rPr>
      </w:pPr>
    </w:p>
    <w:p w14:paraId="113BACEC"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VI SKYRIUS</w:t>
      </w:r>
    </w:p>
    <w:p w14:paraId="113BACED"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PEDAGOGINĖSE PSICHOLOGINĖSE TARNYBOSE (ŠVIETIMO PAGALBOS TARNYBOSE) DIRBANČIŲ PSICHOLOGŲ, SPECIALIŲJŲ PEDAGOGŲ IR SOCIALINIŲ PEDAGOGŲ, MOKYKLOSE IR KITOSE ĮSTAIGOSE DIRBANČIŲ PSICHOLOGŲ IR SOCIALINIŲ PEDAGOGŲ DARBO APMOKĖJIMAS</w:t>
      </w:r>
    </w:p>
    <w:p w14:paraId="113BACEE" w14:textId="77777777" w:rsidR="002364D4" w:rsidRDefault="002364D4">
      <w:pPr>
        <w:widowControl w:val="0"/>
        <w:suppressAutoHyphens/>
        <w:spacing w:line="360" w:lineRule="auto"/>
        <w:ind w:firstLine="720"/>
        <w:jc w:val="both"/>
        <w:rPr>
          <w:color w:val="000000"/>
          <w:szCs w:val="24"/>
          <w:lang w:eastAsia="lt-LT"/>
        </w:rPr>
      </w:pPr>
    </w:p>
    <w:p w14:paraId="113BACEF" w14:textId="77777777" w:rsidR="002364D4" w:rsidRDefault="000D0D42">
      <w:pPr>
        <w:widowControl w:val="0"/>
        <w:suppressAutoHyphens/>
        <w:spacing w:line="360" w:lineRule="auto"/>
        <w:ind w:firstLine="720"/>
        <w:jc w:val="both"/>
        <w:textAlignment w:val="baseline"/>
        <w:rPr>
          <w:szCs w:val="24"/>
        </w:rPr>
      </w:pPr>
      <w:r>
        <w:rPr>
          <w:szCs w:val="24"/>
        </w:rPr>
        <w:t>38. Pedagoginėse psichologinėse tarnybose (švietimo pagalbos tarnybose) dirbančių psichologų, specialiųjų pedagogų, socialinių pedagogų, mokyklose ir kitose įstaigose dirbančių psichologų ir socialinių pedagogų:</w:t>
      </w:r>
    </w:p>
    <w:p w14:paraId="113BACF0"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38.1. kuriems nesuteiktos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2360"/>
        <w:gridCol w:w="1677"/>
        <w:gridCol w:w="1678"/>
        <w:gridCol w:w="1677"/>
        <w:gridCol w:w="2163"/>
      </w:tblGrid>
      <w:tr w:rsidR="002364D4" w14:paraId="113BACF6" w14:textId="77777777">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1"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2" w14:textId="77777777" w:rsidR="002364D4" w:rsidRDefault="000D0D42">
            <w:pPr>
              <w:widowControl w:val="0"/>
              <w:suppressAutoHyphens/>
              <w:ind w:left="50"/>
              <w:jc w:val="center"/>
              <w:textAlignment w:val="baseline"/>
              <w:rPr>
                <w:szCs w:val="24"/>
              </w:rPr>
            </w:pPr>
            <w:r>
              <w:rPr>
                <w:bCs/>
                <w:color w:val="000000"/>
                <w:szCs w:val="24"/>
                <w:lang w:eastAsia="lt-LT"/>
              </w:rPr>
              <w:t>Turintiems iki 3 metų pedagoginio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3" w14:textId="77777777" w:rsidR="002364D4" w:rsidRDefault="000D0D42">
            <w:pPr>
              <w:widowControl w:val="0"/>
              <w:suppressAutoHyphens/>
              <w:ind w:left="74"/>
              <w:jc w:val="center"/>
              <w:textAlignment w:val="baseline"/>
              <w:rPr>
                <w:szCs w:val="24"/>
              </w:rPr>
            </w:pPr>
            <w:r>
              <w:rPr>
                <w:bCs/>
                <w:color w:val="000000"/>
                <w:szCs w:val="24"/>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4"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5" w14:textId="77777777" w:rsidR="002364D4" w:rsidRDefault="000D0D42">
            <w:pPr>
              <w:widowControl w:val="0"/>
              <w:suppressAutoHyphens/>
              <w:ind w:left="121"/>
              <w:jc w:val="center"/>
              <w:textAlignment w:val="baseline"/>
              <w:rPr>
                <w:szCs w:val="24"/>
              </w:rPr>
            </w:pPr>
            <w:r>
              <w:rPr>
                <w:bCs/>
                <w:color w:val="000000"/>
                <w:szCs w:val="24"/>
                <w:lang w:eastAsia="lt-LT"/>
              </w:rPr>
              <w:t>Turintiems 15 ir daugiau metų pedagoginio darbo stažą</w:t>
            </w:r>
          </w:p>
        </w:tc>
      </w:tr>
      <w:tr w:rsidR="002364D4" w14:paraId="113BACFC" w14:textId="77777777">
        <w:trPr>
          <w:trHeight w:val="25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7" w14:textId="77777777" w:rsidR="002364D4" w:rsidRDefault="000D0D42">
            <w:pPr>
              <w:widowControl w:val="0"/>
              <w:suppressAutoHyphens/>
              <w:textAlignment w:val="baseline"/>
              <w:rPr>
                <w:color w:val="000000"/>
                <w:szCs w:val="24"/>
                <w:lang w:eastAsia="lt-LT"/>
              </w:rPr>
            </w:pPr>
            <w:r>
              <w:rPr>
                <w:color w:val="000000"/>
                <w:szCs w:val="24"/>
                <w:lang w:eastAsia="lt-LT"/>
              </w:rPr>
              <w:t>Psichologai asistentai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8" w14:textId="77777777" w:rsidR="002364D4" w:rsidRDefault="000D0D42">
            <w:pPr>
              <w:widowControl w:val="0"/>
              <w:suppressAutoHyphens/>
              <w:ind w:left="50"/>
              <w:jc w:val="center"/>
              <w:textAlignment w:val="baseline"/>
              <w:rPr>
                <w:szCs w:val="24"/>
              </w:rPr>
            </w:pPr>
            <w:r>
              <w:rPr>
                <w:szCs w:val="24"/>
              </w:rPr>
              <w:t>4,09–4,18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9" w14:textId="77777777" w:rsidR="002364D4" w:rsidRDefault="000D0D42">
            <w:pPr>
              <w:widowControl w:val="0"/>
              <w:suppressAutoHyphens/>
              <w:ind w:left="74"/>
              <w:jc w:val="center"/>
              <w:textAlignment w:val="baseline"/>
              <w:rPr>
                <w:szCs w:val="24"/>
              </w:rPr>
            </w:pPr>
            <w:r>
              <w:rPr>
                <w:szCs w:val="24"/>
              </w:rPr>
              <w:t>4,13–4,21</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A" w14:textId="77777777" w:rsidR="002364D4" w:rsidRDefault="000D0D42">
            <w:pPr>
              <w:widowControl w:val="0"/>
              <w:suppressAutoHyphens/>
              <w:jc w:val="center"/>
              <w:textAlignment w:val="baseline"/>
              <w:rPr>
                <w:szCs w:val="24"/>
              </w:rPr>
            </w:pPr>
            <w:r>
              <w:rPr>
                <w:szCs w:val="24"/>
              </w:rPr>
              <w:t>4,16–4,25</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B" w14:textId="77777777" w:rsidR="002364D4" w:rsidRDefault="000D0D42">
            <w:pPr>
              <w:widowControl w:val="0"/>
              <w:suppressAutoHyphens/>
              <w:ind w:left="121"/>
              <w:jc w:val="center"/>
              <w:textAlignment w:val="baseline"/>
              <w:rPr>
                <w:szCs w:val="24"/>
              </w:rPr>
            </w:pPr>
            <w:r>
              <w:rPr>
                <w:szCs w:val="24"/>
              </w:rPr>
              <w:t>4,21–4,3</w:t>
            </w:r>
          </w:p>
        </w:tc>
      </w:tr>
      <w:tr w:rsidR="002364D4" w14:paraId="113BAD02" w14:textId="77777777">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D" w14:textId="77777777" w:rsidR="002364D4" w:rsidRDefault="000D0D42">
            <w:pPr>
              <w:widowControl w:val="0"/>
              <w:suppressAutoHyphens/>
              <w:textAlignment w:val="baseline"/>
              <w:rPr>
                <w:color w:val="000000"/>
                <w:szCs w:val="24"/>
                <w:lang w:eastAsia="lt-LT"/>
              </w:rPr>
            </w:pPr>
            <w:r>
              <w:rPr>
                <w:color w:val="000000"/>
                <w:szCs w:val="24"/>
                <w:lang w:eastAsia="lt-LT"/>
              </w:rPr>
              <w:t>Specialieji pedagogai, socialiniai pedagogai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E" w14:textId="77777777" w:rsidR="002364D4" w:rsidRDefault="000D0D42">
            <w:pPr>
              <w:widowControl w:val="0"/>
              <w:suppressAutoHyphens/>
              <w:ind w:left="50"/>
              <w:jc w:val="center"/>
              <w:textAlignment w:val="baseline"/>
              <w:rPr>
                <w:szCs w:val="24"/>
              </w:rPr>
            </w:pPr>
            <w:r>
              <w:rPr>
                <w:szCs w:val="24"/>
              </w:rPr>
              <w:t>4,3–4,38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F" w14:textId="77777777" w:rsidR="002364D4" w:rsidRDefault="000D0D42">
            <w:pPr>
              <w:widowControl w:val="0"/>
              <w:suppressAutoHyphens/>
              <w:ind w:left="74"/>
              <w:jc w:val="center"/>
              <w:textAlignment w:val="baseline"/>
              <w:rPr>
                <w:szCs w:val="24"/>
              </w:rPr>
            </w:pPr>
            <w:r>
              <w:rPr>
                <w:szCs w:val="24"/>
              </w:rPr>
              <w:t>4,58–4,67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0" w14:textId="77777777" w:rsidR="002364D4" w:rsidRDefault="000D0D42">
            <w:pPr>
              <w:widowControl w:val="0"/>
              <w:suppressAutoHyphens/>
              <w:jc w:val="center"/>
              <w:textAlignment w:val="baseline"/>
              <w:rPr>
                <w:szCs w:val="24"/>
              </w:rPr>
            </w:pPr>
            <w:r>
              <w:rPr>
                <w:szCs w:val="24"/>
              </w:rPr>
              <w:t>4,77–4,87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1" w14:textId="77777777" w:rsidR="002364D4" w:rsidRDefault="000D0D42">
            <w:pPr>
              <w:widowControl w:val="0"/>
              <w:suppressAutoHyphens/>
              <w:ind w:left="121"/>
              <w:jc w:val="center"/>
              <w:textAlignment w:val="baseline"/>
              <w:rPr>
                <w:szCs w:val="24"/>
              </w:rPr>
            </w:pPr>
            <w:r>
              <w:rPr>
                <w:szCs w:val="24"/>
              </w:rPr>
              <w:t>4,82–4,95</w:t>
            </w:r>
          </w:p>
        </w:tc>
      </w:tr>
    </w:tbl>
    <w:p w14:paraId="113BAD03" w14:textId="77777777" w:rsidR="002364D4" w:rsidRDefault="002364D4">
      <w:pPr>
        <w:widowControl w:val="0"/>
        <w:suppressAutoHyphens/>
        <w:spacing w:line="360" w:lineRule="auto"/>
        <w:ind w:firstLine="720"/>
        <w:textAlignment w:val="baseline"/>
        <w:rPr>
          <w:szCs w:val="24"/>
        </w:rPr>
      </w:pPr>
    </w:p>
    <w:p w14:paraId="113BAD04"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38.2. kuriems 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3145"/>
        <w:gridCol w:w="1975"/>
        <w:gridCol w:w="1975"/>
        <w:gridCol w:w="2460"/>
      </w:tblGrid>
      <w:tr w:rsidR="002364D4" w14:paraId="113BAD09" w14:textId="77777777">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5" w14:textId="77777777"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6"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7"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8"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D0E"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A" w14:textId="77777777" w:rsidR="002364D4" w:rsidRDefault="000D0D42">
            <w:pPr>
              <w:widowControl w:val="0"/>
              <w:suppressAutoHyphens/>
              <w:textAlignment w:val="baseline"/>
              <w:rPr>
                <w:color w:val="000000"/>
                <w:szCs w:val="24"/>
                <w:lang w:eastAsia="lt-LT"/>
              </w:rPr>
            </w:pPr>
            <w:r>
              <w:rPr>
                <w:color w:val="000000"/>
                <w:szCs w:val="24"/>
                <w:lang w:eastAsia="lt-LT"/>
              </w:rPr>
              <w:t>Specialieji pedagogai, socialiniai pedagogai, ketvirtos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B" w14:textId="77777777" w:rsidR="002364D4" w:rsidRDefault="000D0D42">
            <w:pPr>
              <w:widowControl w:val="0"/>
              <w:suppressAutoHyphens/>
              <w:ind w:left="116"/>
              <w:jc w:val="center"/>
              <w:textAlignment w:val="baseline"/>
              <w:rPr>
                <w:szCs w:val="24"/>
              </w:rPr>
            </w:pPr>
            <w:r>
              <w:rPr>
                <w:szCs w:val="24"/>
              </w:rPr>
              <w:t>4,82–4,87</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C" w14:textId="77777777" w:rsidR="002364D4" w:rsidRDefault="000D0D42">
            <w:pPr>
              <w:widowControl w:val="0"/>
              <w:suppressAutoHyphens/>
              <w:jc w:val="center"/>
              <w:textAlignment w:val="baseline"/>
              <w:rPr>
                <w:szCs w:val="24"/>
              </w:rPr>
            </w:pPr>
            <w:r>
              <w:rPr>
                <w:szCs w:val="24"/>
              </w:rPr>
              <w:t>4,9–4,96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D" w14:textId="77777777" w:rsidR="002364D4" w:rsidRDefault="000D0D42">
            <w:pPr>
              <w:widowControl w:val="0"/>
              <w:suppressAutoHyphens/>
              <w:jc w:val="center"/>
              <w:textAlignment w:val="baseline"/>
              <w:rPr>
                <w:szCs w:val="24"/>
              </w:rPr>
            </w:pPr>
            <w:r>
              <w:rPr>
                <w:szCs w:val="24"/>
              </w:rPr>
              <w:t>5,07–5,13</w:t>
            </w:r>
          </w:p>
        </w:tc>
      </w:tr>
      <w:tr w:rsidR="002364D4" w14:paraId="113BAD13"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F" w14:textId="77777777" w:rsidR="002364D4" w:rsidRDefault="000D0D42">
            <w:pPr>
              <w:widowControl w:val="0"/>
              <w:suppressAutoHyphens/>
              <w:textAlignment w:val="baseline"/>
              <w:rPr>
                <w:color w:val="000000"/>
                <w:szCs w:val="24"/>
                <w:lang w:eastAsia="lt-LT"/>
              </w:rPr>
            </w:pPr>
            <w:r>
              <w:rPr>
                <w:color w:val="000000"/>
                <w:szCs w:val="24"/>
                <w:lang w:eastAsia="lt-LT"/>
              </w:rPr>
              <w:t>Vyresnieji specialieji pedagogai, socialiniai pedagogai,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0" w14:textId="77777777" w:rsidR="002364D4" w:rsidRDefault="000D0D42">
            <w:pPr>
              <w:widowControl w:val="0"/>
              <w:suppressAutoHyphens/>
              <w:ind w:left="116"/>
              <w:jc w:val="center"/>
              <w:textAlignment w:val="baseline"/>
              <w:rPr>
                <w:szCs w:val="24"/>
              </w:rPr>
            </w:pPr>
            <w:r>
              <w:rPr>
                <w:szCs w:val="24"/>
              </w:rPr>
              <w:t>5,4–5,55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1" w14:textId="77777777" w:rsidR="002364D4" w:rsidRDefault="000D0D42">
            <w:pPr>
              <w:widowControl w:val="0"/>
              <w:suppressAutoHyphens/>
              <w:jc w:val="center"/>
              <w:textAlignment w:val="baseline"/>
              <w:rPr>
                <w:szCs w:val="24"/>
              </w:rPr>
            </w:pPr>
            <w:r>
              <w:rPr>
                <w:szCs w:val="24"/>
              </w:rPr>
              <w:t>5,45–5,61</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2" w14:textId="77777777" w:rsidR="002364D4" w:rsidRDefault="000D0D42">
            <w:pPr>
              <w:widowControl w:val="0"/>
              <w:suppressAutoHyphens/>
              <w:jc w:val="center"/>
              <w:textAlignment w:val="baseline"/>
              <w:rPr>
                <w:szCs w:val="24"/>
              </w:rPr>
            </w:pPr>
            <w:r>
              <w:rPr>
                <w:szCs w:val="24"/>
              </w:rPr>
              <w:t>5,64–5,83</w:t>
            </w:r>
          </w:p>
        </w:tc>
      </w:tr>
      <w:tr w:rsidR="002364D4" w14:paraId="113BAD18" w14:textId="77777777">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4" w14:textId="77777777" w:rsidR="002364D4" w:rsidRDefault="000D0D42">
            <w:pPr>
              <w:widowControl w:val="0"/>
              <w:suppressAutoHyphens/>
              <w:textAlignment w:val="baseline"/>
              <w:rPr>
                <w:color w:val="000000"/>
                <w:szCs w:val="24"/>
                <w:lang w:eastAsia="lt-LT"/>
              </w:rPr>
            </w:pPr>
            <w:r>
              <w:rPr>
                <w:color w:val="000000"/>
                <w:szCs w:val="24"/>
                <w:lang w:eastAsia="lt-LT"/>
              </w:rPr>
              <w:t xml:space="preserve">Specialieji pedagogai metodininkai, socialiniai </w:t>
            </w:r>
            <w:r>
              <w:rPr>
                <w:color w:val="000000"/>
                <w:szCs w:val="24"/>
                <w:lang w:eastAsia="lt-LT"/>
              </w:rPr>
              <w:lastRenderedPageBreak/>
              <w:t>pedagogai metodininkai,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5" w14:textId="77777777" w:rsidR="002364D4" w:rsidRDefault="000D0D42">
            <w:pPr>
              <w:widowControl w:val="0"/>
              <w:suppressAutoHyphens/>
              <w:ind w:left="116"/>
              <w:jc w:val="center"/>
              <w:textAlignment w:val="baseline"/>
              <w:rPr>
                <w:szCs w:val="24"/>
              </w:rPr>
            </w:pPr>
            <w:r>
              <w:rPr>
                <w:szCs w:val="24"/>
              </w:rPr>
              <w:lastRenderedPageBreak/>
              <w:t>5,95–6,14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6" w14:textId="77777777" w:rsidR="002364D4" w:rsidRDefault="000D0D42">
            <w:pPr>
              <w:widowControl w:val="0"/>
              <w:suppressAutoHyphens/>
              <w:jc w:val="center"/>
              <w:textAlignment w:val="baseline"/>
              <w:rPr>
                <w:szCs w:val="24"/>
              </w:rPr>
            </w:pPr>
            <w:r>
              <w:rPr>
                <w:szCs w:val="24"/>
              </w:rPr>
              <w:t>6,1–6,29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7" w14:textId="77777777" w:rsidR="002364D4" w:rsidRDefault="000D0D42">
            <w:pPr>
              <w:widowControl w:val="0"/>
              <w:suppressAutoHyphens/>
              <w:jc w:val="center"/>
              <w:textAlignment w:val="baseline"/>
              <w:rPr>
                <w:szCs w:val="24"/>
              </w:rPr>
            </w:pPr>
            <w:r>
              <w:rPr>
                <w:szCs w:val="24"/>
              </w:rPr>
              <w:t>6,26–6,48</w:t>
            </w:r>
          </w:p>
        </w:tc>
      </w:tr>
      <w:tr w:rsidR="002364D4" w14:paraId="113BAD1D"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9" w14:textId="77777777" w:rsidR="002364D4" w:rsidRDefault="000D0D42">
            <w:pPr>
              <w:widowControl w:val="0"/>
              <w:suppressAutoHyphens/>
              <w:textAlignment w:val="baseline"/>
              <w:rPr>
                <w:color w:val="000000"/>
                <w:szCs w:val="24"/>
                <w:lang w:eastAsia="lt-LT"/>
              </w:rPr>
            </w:pPr>
            <w:r>
              <w:rPr>
                <w:color w:val="000000"/>
                <w:szCs w:val="24"/>
                <w:lang w:eastAsia="lt-LT"/>
              </w:rPr>
              <w:t>Specialieji pedagogai ekspertai, socialiniai 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A" w14:textId="77777777" w:rsidR="002364D4" w:rsidRDefault="000D0D42">
            <w:pPr>
              <w:widowControl w:val="0"/>
              <w:suppressAutoHyphens/>
              <w:ind w:left="116"/>
              <w:jc w:val="center"/>
              <w:textAlignment w:val="baseline"/>
              <w:rPr>
                <w:szCs w:val="24"/>
              </w:rPr>
            </w:pPr>
            <w:r>
              <w:rPr>
                <w:szCs w:val="24"/>
              </w:rPr>
              <w:t>6,71–6,93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B" w14:textId="77777777" w:rsidR="002364D4" w:rsidRDefault="000D0D42">
            <w:pPr>
              <w:widowControl w:val="0"/>
              <w:suppressAutoHyphens/>
              <w:jc w:val="center"/>
              <w:textAlignment w:val="baseline"/>
              <w:rPr>
                <w:szCs w:val="24"/>
              </w:rPr>
            </w:pPr>
            <w:r>
              <w:rPr>
                <w:szCs w:val="24"/>
              </w:rPr>
              <w:t>6,91–7,13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C" w14:textId="77777777" w:rsidR="002364D4" w:rsidRDefault="000D0D42">
            <w:pPr>
              <w:widowControl w:val="0"/>
              <w:suppressAutoHyphens/>
              <w:jc w:val="center"/>
              <w:textAlignment w:val="baseline"/>
              <w:rPr>
                <w:szCs w:val="24"/>
              </w:rPr>
            </w:pPr>
            <w:r>
              <w:rPr>
                <w:szCs w:val="24"/>
              </w:rPr>
              <w:t>7,07–7,28</w:t>
            </w:r>
          </w:p>
        </w:tc>
      </w:tr>
    </w:tbl>
    <w:p w14:paraId="113BAD1E" w14:textId="77777777" w:rsidR="002364D4" w:rsidRDefault="002364D4">
      <w:pPr>
        <w:spacing w:line="360" w:lineRule="auto"/>
        <w:ind w:firstLine="720"/>
        <w:rPr>
          <w:szCs w:val="24"/>
        </w:rPr>
      </w:pPr>
    </w:p>
    <w:p w14:paraId="113BAD1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39. Socialiniams pedagogams, dirbantiems mokyklose, pareiginės algos pastovioji dalis nustatoma už 36 valandas per savaitę.</w:t>
      </w:r>
    </w:p>
    <w:p w14:paraId="113BAD2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 Neviršijant 45 procentų šio priedo 38 punkte nurodytų pareiginės algos pastoviosios dalies koeficientų, pareiginės algos pastoviosios dalies koeficientai:</w:t>
      </w:r>
    </w:p>
    <w:p w14:paraId="113BAD2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40.1. didinami:</w:t>
      </w:r>
    </w:p>
    <w:p w14:paraId="113BAD22" w14:textId="77777777" w:rsidR="002364D4" w:rsidRDefault="000D0D42">
      <w:pPr>
        <w:widowControl w:val="0"/>
        <w:suppressAutoHyphens/>
        <w:spacing w:line="360" w:lineRule="auto"/>
        <w:ind w:firstLine="720"/>
        <w:jc w:val="both"/>
        <w:textAlignment w:val="baseline"/>
        <w:rPr>
          <w:color w:val="000000"/>
          <w:szCs w:val="24"/>
          <w:lang w:eastAsia="lt-LT"/>
        </w:rPr>
      </w:pPr>
      <w:r>
        <w:rPr>
          <w:szCs w:val="24"/>
        </w:rPr>
        <w:t>40.1.1. 5–20 procentų – jaunimo mokyklų (klasių) psichologams ir socialiniams pedagogams;</w:t>
      </w:r>
    </w:p>
    <w:p w14:paraId="113BAD2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40.1.2. šio priedo 41 punkte nurodytu atveju;</w:t>
      </w:r>
    </w:p>
    <w:p w14:paraId="113BAD2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40.2. gali būti didinami:</w:t>
      </w:r>
    </w:p>
    <w:p w14:paraId="113BAD25" w14:textId="77777777" w:rsidR="002364D4" w:rsidRDefault="000D0D42">
      <w:pPr>
        <w:spacing w:line="360" w:lineRule="auto"/>
        <w:ind w:firstLine="720"/>
        <w:jc w:val="both"/>
        <w:rPr>
          <w:lang w:eastAsia="lt-LT"/>
        </w:rPr>
      </w:pPr>
      <w:r>
        <w:rPr>
          <w:lang w:eastAsia="lt-LT"/>
        </w:rPr>
        <w:t>40.2.1. 0,275 BD – psichologams, specialiesiems pedagogams ir socialiniams pedagogams, įgijusiems mokslo laipsnį arba pedagoginį (mokslo) vardą ir dirbantiems pagal specialybę;</w:t>
      </w:r>
    </w:p>
    <w:p w14:paraId="113BAD2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40.2.2. kitais įstaigos vadovo nustatytais atvejais.</w:t>
      </w:r>
    </w:p>
    <w:p w14:paraId="113BAD27" w14:textId="77777777" w:rsidR="002364D4" w:rsidRDefault="002364D4">
      <w:pPr>
        <w:widowControl w:val="0"/>
        <w:suppressAutoHyphens/>
        <w:spacing w:line="240" w:lineRule="atLeast"/>
        <w:ind w:firstLine="720"/>
        <w:jc w:val="both"/>
        <w:rPr>
          <w:color w:val="000000"/>
          <w:szCs w:val="24"/>
          <w:lang w:eastAsia="lt-LT"/>
        </w:rPr>
      </w:pPr>
    </w:p>
    <w:p w14:paraId="113BAD28" w14:textId="09EB9D66"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VII skyrius</w:t>
      </w:r>
    </w:p>
    <w:p w14:paraId="113BAD29"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PAREIGINĖS ALGOS PASTOVIOSIOS DALIES KOEFICIENTŲ DIDINIMAS DARBUOTOJAMS, DIRBANTIEMS SU MOKINIAIS, TURINČIAIS SPECIALIŲJŲ UGDYMOSI POREIKIŲ</w:t>
      </w:r>
    </w:p>
    <w:p w14:paraId="113BAD2A" w14:textId="77777777" w:rsidR="002364D4" w:rsidRDefault="002364D4">
      <w:pPr>
        <w:widowControl w:val="0"/>
        <w:suppressAutoHyphens/>
        <w:spacing w:line="240" w:lineRule="atLeast"/>
        <w:ind w:firstLine="720"/>
        <w:jc w:val="both"/>
        <w:rPr>
          <w:color w:val="000000"/>
          <w:szCs w:val="24"/>
          <w:lang w:eastAsia="lt-LT"/>
        </w:rPr>
      </w:pPr>
    </w:p>
    <w:p w14:paraId="113BAD2B" w14:textId="77777777" w:rsidR="002364D4" w:rsidRDefault="000D0D42">
      <w:pPr>
        <w:overflowPunct w:val="0"/>
        <w:spacing w:line="360" w:lineRule="auto"/>
        <w:ind w:firstLine="720"/>
        <w:jc w:val="both"/>
        <w:textAlignment w:val="baseline"/>
        <w:rPr>
          <w:szCs w:val="24"/>
        </w:rPr>
      </w:pPr>
      <w:r>
        <w:rPr>
          <w:szCs w:val="24"/>
          <w:lang w:eastAsia="lt-LT"/>
        </w:rPr>
        <w:t>41. Darbuotojų, kuriems didinamas atitinkamas pareiginės algos pastoviosios dalies koeficientas, pareigų sąrašas:</w:t>
      </w:r>
      <w:r>
        <w:rPr>
          <w:szCs w:val="24"/>
        </w:rPr>
        <w:t xml:space="preserve"> </w:t>
      </w:r>
    </w:p>
    <w:p w14:paraId="113BAD2C" w14:textId="77777777" w:rsidR="002364D4" w:rsidRDefault="002364D4">
      <w:pPr>
        <w:overflowPunct w:val="0"/>
        <w:spacing w:line="240" w:lineRule="atLeast"/>
        <w:ind w:firstLine="720"/>
        <w:jc w:val="both"/>
        <w:textAlignment w:val="baseline"/>
        <w:rPr>
          <w:szCs w:val="24"/>
        </w:rPr>
      </w:pPr>
    </w:p>
    <w:tbl>
      <w:tblPr>
        <w:tblW w:w="9214" w:type="dxa"/>
        <w:tblInd w:w="108" w:type="dxa"/>
        <w:tblLayout w:type="fixed"/>
        <w:tblCellMar>
          <w:left w:w="0" w:type="dxa"/>
          <w:right w:w="0" w:type="dxa"/>
        </w:tblCellMar>
        <w:tblLook w:val="04A0" w:firstRow="1" w:lastRow="0" w:firstColumn="1" w:lastColumn="0" w:noHBand="0" w:noVBand="1"/>
      </w:tblPr>
      <w:tblGrid>
        <w:gridCol w:w="3399"/>
        <w:gridCol w:w="4114"/>
        <w:gridCol w:w="1701"/>
      </w:tblGrid>
      <w:tr w:rsidR="002364D4" w14:paraId="113BAD30" w14:textId="77777777">
        <w:trPr>
          <w:trHeight w:val="311"/>
          <w:tblHeader/>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13BAD2D" w14:textId="77777777" w:rsidR="002364D4" w:rsidRDefault="000D0D42">
            <w:pPr>
              <w:suppressAutoHyphens/>
              <w:overflowPunct w:val="0"/>
              <w:jc w:val="center"/>
              <w:textAlignment w:val="center"/>
              <w:rPr>
                <w:color w:val="000000"/>
                <w:szCs w:val="24"/>
                <w:lang w:eastAsia="lt-LT"/>
              </w:rPr>
            </w:pPr>
            <w:r>
              <w:rPr>
                <w:color w:val="000000"/>
                <w:szCs w:val="24"/>
                <w:lang w:eastAsia="lt-LT"/>
              </w:rPr>
              <w:t>Įstaigos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13BAD2E" w14:textId="77777777" w:rsidR="002364D4" w:rsidRDefault="000D0D42">
            <w:pPr>
              <w:suppressAutoHyphens/>
              <w:overflowPunct w:val="0"/>
              <w:ind w:left="37"/>
              <w:jc w:val="center"/>
              <w:textAlignment w:val="center"/>
              <w:rPr>
                <w:color w:val="000000"/>
                <w:szCs w:val="24"/>
                <w:lang w:eastAsia="lt-LT"/>
              </w:rPr>
            </w:pPr>
            <w:r>
              <w:rPr>
                <w:color w:val="000000"/>
                <w:szCs w:val="24"/>
                <w:lang w:eastAsia="lt-LT"/>
              </w:rPr>
              <w:t>Pareigos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3BAD2F" w14:textId="77777777" w:rsidR="002364D4" w:rsidRDefault="000D0D42">
            <w:pPr>
              <w:suppressAutoHyphens/>
              <w:overflowPunct w:val="0"/>
              <w:jc w:val="center"/>
              <w:textAlignment w:val="center"/>
              <w:rPr>
                <w:color w:val="000000"/>
                <w:szCs w:val="24"/>
                <w:lang w:eastAsia="lt-LT"/>
              </w:rPr>
            </w:pPr>
            <w:r>
              <w:rPr>
                <w:color w:val="000000"/>
                <w:szCs w:val="24"/>
                <w:lang w:eastAsia="lt-LT"/>
              </w:rPr>
              <w:t>Pareiginės algos pastoviosios dalies arba tarifinio atlygio padidinimas, procentais</w:t>
            </w:r>
          </w:p>
        </w:tc>
      </w:tr>
      <w:tr w:rsidR="002364D4" w14:paraId="113BAD36" w14:textId="77777777">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1"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 xml:space="preserve">1. Specialiosios mokyklos, specialiojo ugdymo centrai, specialiosios mokyklos-daugiafunkciai centrai, skirti mokiniams, dėl įgimtų ar įgytų </w:t>
            </w:r>
            <w:r>
              <w:rPr>
                <w:color w:val="000000"/>
                <w:spacing w:val="-5"/>
                <w:szCs w:val="24"/>
                <w:lang w:eastAsia="lt-LT"/>
              </w:rPr>
              <w:lastRenderedPageBreak/>
              <w:t xml:space="preserve">sutrikimų turintiems didelių ar labai didelių specialiųjų ugdymosi poreikių, </w:t>
            </w:r>
            <w:r>
              <w:rPr>
                <w:szCs w:val="24"/>
              </w:rPr>
              <w:t xml:space="preserve">profesinio mokymo įstaigos </w:t>
            </w:r>
            <w:r>
              <w:rPr>
                <w:color w:val="000000"/>
                <w:spacing w:val="-5"/>
                <w:szCs w:val="24"/>
                <w:lang w:eastAsia="lt-LT"/>
              </w:rPr>
              <w:t>(profesinio mokymo grupės), skirtos specialiųjų ugdymosi poreikių turintiems mokiniams.</w:t>
            </w:r>
          </w:p>
          <w:p w14:paraId="113BAD32"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Bendrųjų bendrojo ugdymo mokyklų specialiosios (specialiosios, lavinamosios, socialinių įgūdžių ugdymo) klasės.</w:t>
            </w:r>
          </w:p>
          <w:p w14:paraId="113BAD33"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Sanatorijų mokyklos, Vilniaus lietuvių namai, Lietuvos sutrikusios klausos ikimokyklinio ugdymo centras, vaikų socializacijos centrai, vaikų globos namai, grupės, vaikų socialinės globos įstaigos, sutrikusio vystymosi kūdikių namai</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4" w14:textId="77777777" w:rsidR="002364D4" w:rsidRDefault="000D0D42">
            <w:pPr>
              <w:suppressAutoHyphens/>
              <w:overflowPunct w:val="0"/>
              <w:ind w:left="37"/>
              <w:textAlignment w:val="center"/>
              <w:rPr>
                <w:color w:val="000000"/>
                <w:szCs w:val="24"/>
                <w:lang w:eastAsia="lt-LT"/>
              </w:rPr>
            </w:pPr>
            <w:r>
              <w:rPr>
                <w:color w:val="000000"/>
                <w:szCs w:val="24"/>
                <w:lang w:eastAsia="lt-LT"/>
              </w:rPr>
              <w:lastRenderedPageBreak/>
              <w:t xml:space="preserve">Įstaigos vadovas, įstaigos vadovo pavaduotojas ugdymui, ugdymą organizuojančio skyriaus (sektoriaus) vedėjas, mokytojas, auklėtojas, vyriausiasis auklėtojas, priešmokyklinio </w:t>
            </w:r>
            <w:r>
              <w:rPr>
                <w:color w:val="000000"/>
                <w:szCs w:val="24"/>
                <w:lang w:eastAsia="lt-LT"/>
              </w:rPr>
              <w:lastRenderedPageBreak/>
              <w:t xml:space="preserve">ugdymo pedagogas, specialusis pedagogas (logopedas, </w:t>
            </w:r>
            <w:proofErr w:type="spellStart"/>
            <w:r>
              <w:rPr>
                <w:color w:val="000000"/>
                <w:szCs w:val="24"/>
                <w:lang w:eastAsia="lt-LT"/>
              </w:rPr>
              <w:t>tiflopedagogas</w:t>
            </w:r>
            <w:proofErr w:type="spellEnd"/>
            <w:r>
              <w:rPr>
                <w:color w:val="000000"/>
                <w:szCs w:val="24"/>
                <w:lang w:eastAsia="lt-LT"/>
              </w:rPr>
              <w:t xml:space="preserve">, surdopedagogas, specialusis pedagogas), psichologas, gestų kalbos vertėjas, </w:t>
            </w:r>
            <w:proofErr w:type="spellStart"/>
            <w:r>
              <w:rPr>
                <w:color w:val="000000"/>
                <w:szCs w:val="24"/>
                <w:lang w:eastAsia="lt-LT"/>
              </w:rPr>
              <w:t>ergoterapeutas</w:t>
            </w:r>
            <w:proofErr w:type="spellEnd"/>
            <w:r>
              <w:rPr>
                <w:color w:val="000000"/>
                <w:szCs w:val="24"/>
                <w:lang w:eastAsia="lt-LT"/>
              </w:rPr>
              <w:t xml:space="preserve">, </w:t>
            </w:r>
            <w:proofErr w:type="spellStart"/>
            <w:r>
              <w:rPr>
                <w:color w:val="000000"/>
                <w:szCs w:val="24"/>
                <w:lang w:eastAsia="lt-LT"/>
              </w:rPr>
              <w:t>kineziterapeutas</w:t>
            </w:r>
            <w:proofErr w:type="spellEnd"/>
            <w:r>
              <w:rPr>
                <w:color w:val="000000"/>
                <w:szCs w:val="24"/>
                <w:lang w:eastAsia="lt-LT"/>
              </w:rPr>
              <w:t>, gydytojas, metodininkas, profesijos mokytojas, neformaliojo švietimo mokytojas (pedagogas), papildomojo ugdymo mokytojas (pedagogas), meninio ugdymo mokytojas, socialinis pedagogas</w:t>
            </w:r>
          </w:p>
        </w:tc>
        <w:tc>
          <w:tcPr>
            <w:tcW w:w="1701" w:type="dxa"/>
            <w:tcBorders>
              <w:top w:val="single" w:sz="4" w:space="0" w:color="000000"/>
              <w:left w:val="single" w:sz="4" w:space="0" w:color="000000"/>
              <w:bottom w:val="single" w:sz="4" w:space="0" w:color="000000"/>
              <w:right w:val="single" w:sz="4" w:space="0" w:color="000000"/>
            </w:tcBorders>
            <w:hideMark/>
          </w:tcPr>
          <w:p w14:paraId="113BAD35" w14:textId="77777777"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14:paraId="113BAD3A"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37" w14:textId="77777777"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8" w14:textId="77777777" w:rsidR="002364D4" w:rsidRDefault="000D0D42">
            <w:pPr>
              <w:suppressAutoHyphens/>
              <w:overflowPunct w:val="0"/>
              <w:ind w:left="37"/>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000000"/>
              <w:left w:val="single" w:sz="4" w:space="0" w:color="000000"/>
              <w:bottom w:val="single" w:sz="4" w:space="0" w:color="000000"/>
              <w:right w:val="single" w:sz="4" w:space="0" w:color="000000"/>
            </w:tcBorders>
            <w:hideMark/>
          </w:tcPr>
          <w:p w14:paraId="113BAD39" w14:textId="77777777" w:rsidR="002364D4" w:rsidRDefault="000D0D42">
            <w:pPr>
              <w:suppressAutoHyphens/>
              <w:overflowPunct w:val="0"/>
              <w:jc w:val="center"/>
              <w:textAlignment w:val="center"/>
              <w:rPr>
                <w:color w:val="000000"/>
                <w:szCs w:val="24"/>
                <w:lang w:eastAsia="lt-LT"/>
              </w:rPr>
            </w:pPr>
            <w:r>
              <w:rPr>
                <w:szCs w:val="24"/>
              </w:rPr>
              <w:t>5–15</w:t>
            </w:r>
          </w:p>
        </w:tc>
      </w:tr>
      <w:tr w:rsidR="002364D4" w14:paraId="113BAD3E"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3B" w14:textId="77777777"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C" w14:textId="77777777" w:rsidR="002364D4" w:rsidRDefault="000D0D42">
            <w:pPr>
              <w:suppressAutoHyphens/>
              <w:overflowPunct w:val="0"/>
              <w:ind w:left="37"/>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14:paraId="113BAD3D" w14:textId="77777777" w:rsidR="002364D4" w:rsidRDefault="000D0D42">
            <w:pPr>
              <w:suppressAutoHyphens/>
              <w:overflowPunct w:val="0"/>
              <w:jc w:val="center"/>
              <w:textAlignment w:val="center"/>
              <w:rPr>
                <w:color w:val="000000"/>
                <w:szCs w:val="24"/>
                <w:lang w:eastAsia="lt-LT"/>
              </w:rPr>
            </w:pPr>
            <w:r>
              <w:rPr>
                <w:szCs w:val="24"/>
              </w:rPr>
              <w:t>iki 10</w:t>
            </w:r>
          </w:p>
        </w:tc>
      </w:tr>
      <w:tr w:rsidR="002364D4" w14:paraId="113BAD42"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F" w14:textId="77777777" w:rsidR="002364D4" w:rsidRDefault="000D0D42">
            <w:pPr>
              <w:suppressAutoHyphens/>
              <w:overflowPunct w:val="0"/>
              <w:textAlignment w:val="center"/>
              <w:rPr>
                <w:color w:val="000000"/>
                <w:szCs w:val="24"/>
                <w:lang w:eastAsia="lt-LT"/>
              </w:rPr>
            </w:pPr>
            <w:r>
              <w:rPr>
                <w:color w:val="000000"/>
                <w:szCs w:val="24"/>
                <w:lang w:eastAsia="lt-LT"/>
              </w:rPr>
              <w:t>2. Ligoninių mokyklos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0" w14:textId="77777777" w:rsidR="002364D4" w:rsidRDefault="000D0D42">
            <w:pPr>
              <w:suppressAutoHyphens/>
              <w:overflowPunct w:val="0"/>
              <w:ind w:left="37"/>
              <w:textAlignment w:val="center"/>
              <w:rPr>
                <w:color w:val="000000"/>
                <w:szCs w:val="24"/>
                <w:lang w:eastAsia="lt-LT"/>
              </w:rPr>
            </w:pPr>
            <w:r>
              <w:rPr>
                <w:color w:val="000000"/>
                <w:szCs w:val="24"/>
                <w:lang w:eastAsia="lt-LT"/>
              </w:rPr>
              <w:t>Įstaigos vadovas, įstaigos vadovo pavaduotojas ugdymui, 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14:paraId="113BAD41"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49"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13BAD43"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3. Mokinių, kuriems dėl ligos ar patologinės būklės gydytojų konsultacinės komisijos skirtas mokymas namuose.</w:t>
            </w:r>
          </w:p>
          <w:p w14:paraId="113BAD44"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Individualus ikimokyklinio, priešmokyklinio amžiaus vaikų ir suaugusiųjų mokymas namuose.</w:t>
            </w:r>
          </w:p>
          <w:p w14:paraId="113BAD45"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Mokymas sanatorijų, ligoninių klasėse</w:t>
            </w:r>
          </w:p>
          <w:p w14:paraId="113BAD46" w14:textId="77777777" w:rsidR="002364D4" w:rsidRDefault="002364D4">
            <w:pPr>
              <w:suppressAutoHyphens/>
              <w:overflowPunct w:val="0"/>
              <w:ind w:left="34"/>
              <w:jc w:val="both"/>
              <w:textAlignment w:val="center"/>
              <w:rPr>
                <w:color w:val="000000"/>
                <w:spacing w:val="-2"/>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7" w14:textId="77777777" w:rsidR="002364D4" w:rsidRDefault="000D0D42">
            <w:pPr>
              <w:suppressAutoHyphens/>
              <w:overflowPunct w:val="0"/>
              <w:textAlignment w:val="center"/>
              <w:rPr>
                <w:color w:val="000000"/>
                <w:szCs w:val="24"/>
                <w:lang w:eastAsia="lt-LT"/>
              </w:rPr>
            </w:pPr>
            <w:r>
              <w:rPr>
                <w:color w:val="000000"/>
                <w:szCs w:val="24"/>
                <w:lang w:eastAsia="lt-LT"/>
              </w:rPr>
              <w:t>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14:paraId="113BAD48"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4D" w14:textId="77777777">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A" w14:textId="77777777" w:rsidR="002364D4" w:rsidRDefault="000D0D42">
            <w:pPr>
              <w:suppressAutoHyphens/>
              <w:overflowPunct w:val="0"/>
              <w:ind w:left="34"/>
              <w:textAlignment w:val="center"/>
              <w:rPr>
                <w:color w:val="000000"/>
                <w:szCs w:val="24"/>
                <w:lang w:eastAsia="lt-LT"/>
              </w:rPr>
            </w:pPr>
            <w:r>
              <w:rPr>
                <w:color w:val="000000"/>
                <w:spacing w:val="-2"/>
                <w:szCs w:val="24"/>
                <w:lang w:eastAsia="lt-LT"/>
              </w:rPr>
              <w:t xml:space="preserve">4. Ikimokyklinio ugdymo mokyklos, ikimokyklinio ugdymo mokyklų grupės, skirtos mokiniams, dėl įgimtų ar įgytų sutrikimų turintiems didelių ar </w:t>
            </w:r>
            <w:r>
              <w:rPr>
                <w:color w:val="000000"/>
                <w:spacing w:val="-2"/>
                <w:szCs w:val="24"/>
                <w:lang w:eastAsia="lt-LT"/>
              </w:rPr>
              <w:lastRenderedPageBreak/>
              <w:t>labai didelių specialiųjų ugdymosi poreikių</w:t>
            </w:r>
          </w:p>
        </w:tc>
        <w:tc>
          <w:tcPr>
            <w:tcW w:w="41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hideMark/>
          </w:tcPr>
          <w:p w14:paraId="113BAD4B" w14:textId="77777777" w:rsidR="002364D4" w:rsidRDefault="000D0D42">
            <w:pPr>
              <w:suppressAutoHyphens/>
              <w:overflowPunct w:val="0"/>
              <w:textAlignment w:val="center"/>
              <w:rPr>
                <w:color w:val="000000"/>
                <w:szCs w:val="24"/>
                <w:lang w:eastAsia="lt-LT"/>
              </w:rPr>
            </w:pPr>
            <w:r>
              <w:rPr>
                <w:color w:val="000000"/>
                <w:szCs w:val="24"/>
                <w:lang w:eastAsia="lt-LT"/>
              </w:rPr>
              <w:lastRenderedPageBreak/>
              <w:t xml:space="preserve">Įstaigos vadovas, įstaigos vadovo pavaduotojas ugdymui, auklėtojas, priešmokyklinio ugdymo pedagogas, specialusis pedagogas, meninio ugdymo mokytojas, plaukimo instruktorius, </w:t>
            </w:r>
            <w:r>
              <w:rPr>
                <w:color w:val="000000"/>
                <w:szCs w:val="24"/>
                <w:lang w:eastAsia="lt-LT"/>
              </w:rPr>
              <w:lastRenderedPageBreak/>
              <w:t>judesio korekcijos mokytojas, psichologas, socialinis pedagogas</w:t>
            </w:r>
          </w:p>
        </w:tc>
        <w:tc>
          <w:tcPr>
            <w:tcW w:w="1701" w:type="dxa"/>
            <w:tcBorders>
              <w:top w:val="single" w:sz="4" w:space="0" w:color="000000"/>
              <w:left w:val="single" w:sz="4" w:space="0" w:color="000000"/>
              <w:bottom w:val="single" w:sz="4" w:space="0" w:color="auto"/>
              <w:right w:val="single" w:sz="4" w:space="0" w:color="000000"/>
            </w:tcBorders>
            <w:hideMark/>
          </w:tcPr>
          <w:p w14:paraId="113BAD4C" w14:textId="77777777"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14:paraId="113BAD51"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4E" w14:textId="77777777" w:rsidR="002364D4" w:rsidRDefault="002364D4">
            <w:pPr>
              <w:ind w:left="34"/>
              <w:jc w:val="both"/>
              <w:rPr>
                <w:color w:val="000000"/>
                <w:szCs w:val="24"/>
                <w:lang w:eastAsia="lt-LT"/>
              </w:rPr>
            </w:pPr>
          </w:p>
        </w:tc>
        <w:tc>
          <w:tcPr>
            <w:tcW w:w="41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hideMark/>
          </w:tcPr>
          <w:p w14:paraId="113BAD4F" w14:textId="77777777" w:rsidR="002364D4" w:rsidRDefault="000D0D42">
            <w:pPr>
              <w:suppressAutoHyphens/>
              <w:overflowPunct w:val="0"/>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auto"/>
              <w:left w:val="single" w:sz="4" w:space="0" w:color="000000"/>
              <w:bottom w:val="single" w:sz="4" w:space="0" w:color="000000"/>
              <w:right w:val="single" w:sz="4" w:space="0" w:color="000000"/>
            </w:tcBorders>
            <w:hideMark/>
          </w:tcPr>
          <w:p w14:paraId="113BAD50" w14:textId="77777777" w:rsidR="002364D4" w:rsidRDefault="000D0D42">
            <w:pPr>
              <w:suppressAutoHyphens/>
              <w:overflowPunct w:val="0"/>
              <w:jc w:val="center"/>
              <w:textAlignment w:val="center"/>
              <w:rPr>
                <w:color w:val="000000"/>
                <w:szCs w:val="24"/>
                <w:lang w:eastAsia="lt-LT"/>
              </w:rPr>
            </w:pPr>
            <w:r>
              <w:rPr>
                <w:szCs w:val="24"/>
              </w:rPr>
              <w:t>5–15</w:t>
            </w:r>
          </w:p>
        </w:tc>
      </w:tr>
      <w:tr w:rsidR="002364D4" w14:paraId="113BAD55"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52" w14:textId="77777777" w:rsidR="002364D4" w:rsidRDefault="002364D4">
            <w:pPr>
              <w:ind w:left="34"/>
              <w:jc w:val="both"/>
              <w:rPr>
                <w:color w:val="000000"/>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3" w14:textId="77777777" w:rsidR="002364D4" w:rsidRDefault="000D0D42">
            <w:pPr>
              <w:suppressAutoHyphens/>
              <w:overflowPunct w:val="0"/>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14:paraId="113BAD54" w14:textId="77777777" w:rsidR="002364D4" w:rsidRDefault="000D0D42">
            <w:pPr>
              <w:suppressAutoHyphens/>
              <w:overflowPunct w:val="0"/>
              <w:jc w:val="center"/>
              <w:textAlignment w:val="center"/>
              <w:rPr>
                <w:color w:val="000000"/>
                <w:szCs w:val="24"/>
                <w:lang w:eastAsia="lt-LT"/>
              </w:rPr>
            </w:pPr>
            <w:r>
              <w:rPr>
                <w:szCs w:val="24"/>
              </w:rPr>
              <w:t>iki 10</w:t>
            </w:r>
          </w:p>
        </w:tc>
      </w:tr>
      <w:tr w:rsidR="002364D4" w14:paraId="113BAD59" w14:textId="77777777">
        <w:trPr>
          <w:trHeight w:val="842"/>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6" w14:textId="77777777" w:rsidR="002364D4" w:rsidRDefault="000D0D42">
            <w:pPr>
              <w:suppressAutoHyphens/>
              <w:overflowPunct w:val="0"/>
              <w:ind w:left="34"/>
              <w:textAlignment w:val="center"/>
              <w:rPr>
                <w:color w:val="000000"/>
                <w:szCs w:val="24"/>
                <w:lang w:eastAsia="lt-LT"/>
              </w:rPr>
            </w:pPr>
            <w:r>
              <w:rPr>
                <w:color w:val="000000"/>
                <w:szCs w:val="24"/>
                <w:lang w:eastAsia="lt-LT"/>
              </w:rPr>
              <w:t>5. Pedagoginės psichologinės tarnybos (švietimo pagalbos tarnybos)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7" w14:textId="77777777"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išskyrus pavaduotoją administracijai ir ūkiui, ūkio reikalams, specialistas, dirbantis su vaikais</w:t>
            </w:r>
          </w:p>
        </w:tc>
        <w:tc>
          <w:tcPr>
            <w:tcW w:w="1701" w:type="dxa"/>
            <w:tcBorders>
              <w:top w:val="single" w:sz="4" w:space="0" w:color="000000"/>
              <w:left w:val="single" w:sz="4" w:space="0" w:color="000000"/>
              <w:bottom w:val="single" w:sz="4" w:space="0" w:color="000000"/>
              <w:right w:val="single" w:sz="4" w:space="0" w:color="000000"/>
            </w:tcBorders>
            <w:hideMark/>
          </w:tcPr>
          <w:p w14:paraId="113BAD58"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5D"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A" w14:textId="77777777" w:rsidR="002364D4" w:rsidRDefault="000D0D42">
            <w:pPr>
              <w:suppressAutoHyphens/>
              <w:overflowPunct w:val="0"/>
              <w:ind w:left="34"/>
              <w:textAlignment w:val="center"/>
              <w:rPr>
                <w:color w:val="000000"/>
                <w:szCs w:val="24"/>
                <w:lang w:eastAsia="lt-LT"/>
              </w:rPr>
            </w:pPr>
            <w:r>
              <w:rPr>
                <w:color w:val="000000"/>
                <w:spacing w:val="-4"/>
                <w:szCs w:val="24"/>
                <w:lang w:eastAsia="lt-LT"/>
              </w:rPr>
              <w:t xml:space="preserve">6. Nepilnamečių tardymo izoliatoriaus ir pataisos įstaigų mokyklos, tardymo izoliatoriaus ar (ir) pataisos įstaigų suaugusiųjų mokyklos, bendrojo ugdymo ir </w:t>
            </w:r>
            <w:r>
              <w:rPr>
                <w:szCs w:val="24"/>
              </w:rPr>
              <w:t>profesinio mokymo įstaigos</w:t>
            </w:r>
            <w:r>
              <w:rPr>
                <w:color w:val="000000"/>
                <w:spacing w:val="-4"/>
                <w:szCs w:val="24"/>
                <w:lang w:eastAsia="lt-LT"/>
              </w:rPr>
              <w:t>, kurių klasėse (grupėse) mokomi asmenys, kuriems laikinai atimta ar apribota laisvė</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B" w14:textId="77777777"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asmenis, kuriems laikinai atimta ar apribota laisvė, mokantis mokytojas, profesijos mokytojas</w:t>
            </w:r>
          </w:p>
        </w:tc>
        <w:tc>
          <w:tcPr>
            <w:tcW w:w="1701" w:type="dxa"/>
            <w:tcBorders>
              <w:top w:val="single" w:sz="4" w:space="0" w:color="000000"/>
              <w:left w:val="single" w:sz="4" w:space="0" w:color="000000"/>
              <w:bottom w:val="single" w:sz="4" w:space="0" w:color="000000"/>
              <w:right w:val="single" w:sz="4" w:space="0" w:color="000000"/>
            </w:tcBorders>
            <w:hideMark/>
          </w:tcPr>
          <w:p w14:paraId="113BAD5C" w14:textId="77777777" w:rsidR="002364D4" w:rsidRDefault="000D0D42">
            <w:pPr>
              <w:suppressAutoHyphens/>
              <w:overflowPunct w:val="0"/>
              <w:jc w:val="center"/>
              <w:textAlignment w:val="center"/>
              <w:rPr>
                <w:color w:val="000000"/>
                <w:szCs w:val="24"/>
                <w:lang w:eastAsia="lt-LT"/>
              </w:rPr>
            </w:pPr>
            <w:r>
              <w:rPr>
                <w:szCs w:val="24"/>
              </w:rPr>
              <w:t>5–20</w:t>
            </w:r>
          </w:p>
        </w:tc>
      </w:tr>
    </w:tbl>
    <w:p w14:paraId="113BAD5E" w14:textId="77777777" w:rsidR="002364D4" w:rsidRDefault="002364D4">
      <w:pPr>
        <w:spacing w:line="360" w:lineRule="auto"/>
        <w:ind w:firstLine="720"/>
        <w:rPr>
          <w:szCs w:val="24"/>
        </w:rPr>
      </w:pPr>
    </w:p>
    <w:p w14:paraId="113BAD5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42. Ikimokyklinio ugdymo mokyklų, bendrųjų bendrojo ugdymo ir profesinio mokymo įstaigų mokytojams, priešmokyklinio ugdymo pedagogams, auklėtojams, mokytojų padėjėjams, kurių klasėje (grupėje) ugdomi 1–4 mokiniai, kuriems pedagoginės psichologinės tarnybos arba švietimo pagalbos tarnybos dėl įgimtų ar įgytų sutrikimų yra nustačiusios vidutinius, didelius ar labai didelius specialiuosius ugdymosi poreikius, </w:t>
      </w:r>
      <w:r>
        <w:rPr>
          <w:szCs w:val="24"/>
        </w:rPr>
        <w:t>pareiginės algos pastoviosios dalies</w:t>
      </w:r>
      <w:r>
        <w:rPr>
          <w:color w:val="000000"/>
          <w:szCs w:val="24"/>
          <w:lang w:eastAsia="lt-LT"/>
        </w:rPr>
        <w:t xml:space="preserve"> koeficientas didinamas 5–10 procentų, o jeigu yra 5 ir daugiau tokių mokinių, – 5–20 procentų, o mokytojų padėjėjams – 5–15 procentų.</w:t>
      </w:r>
    </w:p>
    <w:p w14:paraId="113BAD60" w14:textId="77777777" w:rsidR="002364D4" w:rsidRDefault="000D0D42">
      <w:pPr>
        <w:spacing w:line="360" w:lineRule="auto"/>
        <w:ind w:firstLine="720"/>
        <w:jc w:val="both"/>
        <w:rPr>
          <w:lang w:eastAsia="lt-LT"/>
        </w:rPr>
      </w:pPr>
      <w:r>
        <w:rPr>
          <w:lang w:eastAsia="lt-LT"/>
        </w:rPr>
        <w:t xml:space="preserve">43. Profesinio mokymo įstaigų ir ikimokyklinio ugdymo mokyklų vadovams pareiginės algos pastoviosios dalies koeficientas didinamas iki 10 procentų tik tuo atveju, jeigu šiose įstaigose yra ne mažiau kaip trys specialiojo ugdymo grupės, kurių mokiniams pedagoginės </w:t>
      </w:r>
      <w:r>
        <w:rPr>
          <w:lang w:eastAsia="lt-LT"/>
        </w:rPr>
        <w:lastRenderedPageBreak/>
        <w:t>psichologinės tarnybos arba švietimo pagalbos tarnybos dėl įgimtų ar įgytų sutrikimų yra nustačiusios vidutinius, didelius ar labai didelius specialiuosius ugdymosi poreikius, o bendrųjų bendrojo ugdymo mokyklų vadovams – jeigu yra ne mažiau kaip trys klasės.</w:t>
      </w:r>
    </w:p>
    <w:p w14:paraId="113BAD6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44.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pastoviosios dalies koeficientas didinamas iki 5 procentų.</w:t>
      </w:r>
    </w:p>
    <w:p w14:paraId="113BAD62" w14:textId="153B4829"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45. Ikimokyklinio ugdymo mokyklų, bendrųjų bendrojo ugdymo ir profesinio mokymo įstaigų specialiesiems pedagogams pareiginės algos pastoviosios dalies koeficientas didinamas 5–15 procentų.</w:t>
      </w:r>
    </w:p>
    <w:p w14:paraId="113BAD63" w14:textId="17AC81BE" w:rsidR="002364D4" w:rsidRDefault="002364D4">
      <w:pPr>
        <w:widowControl w:val="0"/>
        <w:suppressAutoHyphens/>
        <w:spacing w:line="360" w:lineRule="auto"/>
        <w:ind w:firstLine="720"/>
        <w:jc w:val="both"/>
        <w:rPr>
          <w:color w:val="000000"/>
          <w:szCs w:val="24"/>
          <w:lang w:eastAsia="lt-LT"/>
        </w:rPr>
      </w:pPr>
    </w:p>
    <w:p w14:paraId="113BAD64" w14:textId="77777777" w:rsidR="002364D4" w:rsidRDefault="000D0D42">
      <w:pPr>
        <w:spacing w:line="360" w:lineRule="auto"/>
        <w:jc w:val="center"/>
        <w:rPr>
          <w:szCs w:val="24"/>
          <w:lang w:eastAsia="lt-LT"/>
        </w:rPr>
      </w:pPr>
      <w:r>
        <w:rPr>
          <w:szCs w:val="24"/>
          <w:lang w:eastAsia="lt-LT"/>
        </w:rPr>
        <w:t>_____________________</w:t>
      </w:r>
    </w:p>
    <w:p w14:paraId="113BAD65" w14:textId="685D4427" w:rsidR="002364D4" w:rsidRDefault="002364D4">
      <w:pPr>
        <w:rPr>
          <w:szCs w:val="24"/>
          <w:lang w:eastAsia="lt-LT"/>
        </w:rPr>
      </w:pPr>
    </w:p>
    <w:sectPr w:rsidR="002364D4">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30E7" w14:textId="77777777" w:rsidR="006B28DE" w:rsidRDefault="006B28DE">
      <w:pPr>
        <w:rPr>
          <w:rFonts w:ascii="TIMESLT" w:hAnsi="TIMESLT"/>
          <w:lang w:val="en-US"/>
        </w:rPr>
      </w:pPr>
      <w:r>
        <w:rPr>
          <w:rFonts w:ascii="TIMESLT" w:hAnsi="TIMESLT"/>
          <w:lang w:val="en-US"/>
        </w:rPr>
        <w:separator/>
      </w:r>
    </w:p>
  </w:endnote>
  <w:endnote w:type="continuationSeparator" w:id="0">
    <w:p w14:paraId="111BCE1E" w14:textId="77777777" w:rsidR="006B28DE" w:rsidRDefault="006B28DE">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0" w14:textId="77777777" w:rsidR="002364D4" w:rsidRDefault="000D0D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13BAD71" w14:textId="77777777" w:rsidR="002364D4" w:rsidRDefault="002364D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2" w14:textId="77777777" w:rsidR="002364D4" w:rsidRDefault="000D0D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113BAD73" w14:textId="77777777" w:rsidR="002364D4" w:rsidRDefault="002364D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5" w14:textId="77777777" w:rsidR="002364D4" w:rsidRDefault="002364D4">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8"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9"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B"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37AC" w14:textId="77777777" w:rsidR="006B28DE" w:rsidRDefault="006B28DE">
      <w:pPr>
        <w:rPr>
          <w:rFonts w:ascii="TIMESLT" w:hAnsi="TIMESLT"/>
          <w:lang w:val="en-US"/>
        </w:rPr>
      </w:pPr>
      <w:r>
        <w:rPr>
          <w:rFonts w:ascii="TIMESLT" w:hAnsi="TIMESLT"/>
          <w:lang w:val="en-US"/>
        </w:rPr>
        <w:separator/>
      </w:r>
    </w:p>
  </w:footnote>
  <w:footnote w:type="continuationSeparator" w:id="0">
    <w:p w14:paraId="67598021" w14:textId="77777777" w:rsidR="006B28DE" w:rsidRDefault="006B28DE">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6C" w14:textId="77777777" w:rsidR="002364D4" w:rsidRDefault="000D0D4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13BAD6D" w14:textId="77777777" w:rsidR="002364D4" w:rsidRDefault="002364D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6E" w14:textId="77777777" w:rsidR="002364D4" w:rsidRDefault="000D0D4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113BAD6F" w14:textId="77777777" w:rsidR="002364D4" w:rsidRDefault="002364D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4" w14:textId="77777777" w:rsidR="002364D4" w:rsidRDefault="002364D4">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6" w14:textId="77777777" w:rsidR="002364D4" w:rsidRDefault="002364D4">
    <w:pPr>
      <w:tabs>
        <w:tab w:val="center" w:pos="4819"/>
        <w:tab w:val="right" w:pos="9638"/>
      </w:tabs>
      <w:spacing w:after="200" w:line="276" w:lineRule="auto"/>
      <w:rPr>
        <w:rFonts w:ascii="Calibri" w:eastAsia="Calibri" w:hAnsi="Calibri"/>
        <w:sz w:val="22"/>
        <w:szCs w:val="2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7" w14:textId="77777777" w:rsidR="002364D4" w:rsidRDefault="000D0D42">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5D3230">
      <w:rPr>
        <w:rFonts w:ascii="TIMESLT" w:hAnsi="TIMESLT"/>
        <w:noProof/>
        <w:lang w:val="en-US"/>
      </w:rPr>
      <w:t>4</w:t>
    </w:r>
    <w:r>
      <w:rPr>
        <w:rFonts w:ascii="TIMESLT" w:hAnsi="TIMESLT"/>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AD7A" w14:textId="77777777" w:rsidR="002364D4" w:rsidRDefault="002364D4">
    <w:pPr>
      <w:tabs>
        <w:tab w:val="center" w:pos="4153"/>
        <w:tab w:val="right" w:pos="8306"/>
      </w:tabs>
      <w:rPr>
        <w:rFonts w:ascii="TIMESLT" w:eastAsia="Calibri"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B"/>
    <w:rsid w:val="000D0D42"/>
    <w:rsid w:val="002364D4"/>
    <w:rsid w:val="005A620B"/>
    <w:rsid w:val="005D3230"/>
    <w:rsid w:val="006B28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A48C"/>
  <w15:docId w15:val="{8DB45012-741F-4F35-B02E-8977E940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0D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55068</Words>
  <Characters>31390</Characters>
  <Application>Microsoft Office Word</Application>
  <DocSecurity>0</DocSecurity>
  <Lines>261</Lines>
  <Paragraphs>172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86286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Biblioteka-8</cp:lastModifiedBy>
  <cp:revision>2</cp:revision>
  <cp:lastPrinted>2017-01-19T11:44:00Z</cp:lastPrinted>
  <dcterms:created xsi:type="dcterms:W3CDTF">2017-02-01T14:07:00Z</dcterms:created>
  <dcterms:modified xsi:type="dcterms:W3CDTF">2017-02-01T14:07:00Z</dcterms:modified>
</cp:coreProperties>
</file>